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C4" w:rsidRPr="00F30BD9" w:rsidRDefault="00B43481" w:rsidP="009376BD">
      <w:pPr>
        <w:spacing w:after="0" w:line="240" w:lineRule="auto"/>
        <w:rPr>
          <w:rFonts w:ascii="Segoe UI" w:hAnsi="Segoe UI" w:cs="Segoe UI"/>
          <w:noProof/>
          <w:sz w:val="52"/>
          <w:szCs w:val="52"/>
        </w:rPr>
      </w:pPr>
      <w:r w:rsidRPr="00B43481">
        <w:rPr>
          <w:rFonts w:ascii="Arial Black" w:hAnsi="Arial Black"/>
          <w:noProof/>
          <w:color w:val="006666"/>
          <w:sz w:val="52"/>
          <w:szCs w:val="52"/>
          <w:lang w:eastAsia="ru-RU"/>
        </w:rPr>
        <w:pict>
          <v:rect id="Прямоугольник 1" o:spid="_x0000_s1026" style="position:absolute;margin-left:245.25pt;margin-top:-35.25pt;width:315.75pt;height:163.55pt;z-index:-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" fillcolor="#bfbfbf" stroked="f" strokeweight="2pt"/>
        </w:pict>
      </w:r>
      <w:r w:rsidR="002B136A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77470</wp:posOffset>
            </wp:positionV>
            <wp:extent cx="2968625" cy="835025"/>
            <wp:effectExtent l="19050" t="0" r="3175" b="0"/>
            <wp:wrapThrough wrapText="bothSides">
              <wp:wrapPolygon edited="0">
                <wp:start x="2356" y="0"/>
                <wp:lineTo x="1525" y="493"/>
                <wp:lineTo x="-139" y="5913"/>
                <wp:lineTo x="139" y="16754"/>
                <wp:lineTo x="1663" y="21189"/>
                <wp:lineTo x="1941" y="21189"/>
                <wp:lineTo x="4158" y="21189"/>
                <wp:lineTo x="15386" y="21189"/>
                <wp:lineTo x="16910" y="17740"/>
                <wp:lineTo x="15940" y="15769"/>
                <wp:lineTo x="17188" y="15769"/>
                <wp:lineTo x="21346" y="9856"/>
                <wp:lineTo x="21346" y="7884"/>
                <wp:lineTo x="21623" y="5421"/>
                <wp:lineTo x="21623" y="3942"/>
                <wp:lineTo x="3742" y="0"/>
                <wp:lineTo x="2356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6F4">
        <w:rPr>
          <w:rFonts w:ascii="Segoe UI" w:hAnsi="Segoe UI" w:cs="Segoe UI"/>
          <w:noProof/>
          <w:color w:val="A6A6A6"/>
          <w:sz w:val="52"/>
          <w:szCs w:val="52"/>
        </w:rPr>
        <w:t xml:space="preserve"> 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Учебный центр</w:t>
      </w:r>
    </w:p>
    <w:p w:rsidR="00EE28C4" w:rsidRPr="00F30BD9" w:rsidRDefault="002266F4" w:rsidP="00365375">
      <w:pPr>
        <w:spacing w:after="0" w:line="240" w:lineRule="auto"/>
        <w:rPr>
          <w:rFonts w:ascii="Arial Black" w:hAnsi="Arial Black"/>
          <w:noProof/>
          <w:sz w:val="52"/>
          <w:szCs w:val="52"/>
        </w:rPr>
      </w:pPr>
      <w:r>
        <w:rPr>
          <w:rFonts w:ascii="Segoe UI" w:hAnsi="Segoe UI" w:cs="Segoe UI"/>
          <w:noProof/>
          <w:color w:val="A6A6A6"/>
          <w:sz w:val="52"/>
          <w:szCs w:val="52"/>
        </w:rPr>
        <w:t>8-4922-</w:t>
      </w:r>
      <w:r w:rsidR="00EE28C4" w:rsidRPr="001247E6">
        <w:rPr>
          <w:rFonts w:ascii="Segoe UI" w:hAnsi="Segoe UI" w:cs="Segoe UI"/>
          <w:noProof/>
          <w:color w:val="A6A6A6"/>
          <w:sz w:val="52"/>
          <w:szCs w:val="52"/>
        </w:rPr>
        <w:t>46-46-50</w:t>
      </w:r>
    </w:p>
    <w:p w:rsidR="00EE28C4" w:rsidRPr="00A5718A" w:rsidRDefault="00EE28C4">
      <w:pPr>
        <w:rPr>
          <w:sz w:val="16"/>
          <w:szCs w:val="16"/>
        </w:rPr>
      </w:pPr>
    </w:p>
    <w:p w:rsidR="00EE28C4" w:rsidRDefault="00A5718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</w:t>
      </w:r>
      <w:r w:rsidR="00515317">
        <w:rPr>
          <w:rFonts w:ascii="Verdana" w:hAnsi="Verdana"/>
          <w:b/>
          <w:sz w:val="28"/>
          <w:szCs w:val="28"/>
        </w:rPr>
        <w:t xml:space="preserve">                           </w:t>
      </w:r>
      <w:r>
        <w:rPr>
          <w:rFonts w:ascii="Verdana" w:hAnsi="Verdana"/>
          <w:b/>
          <w:sz w:val="28"/>
          <w:szCs w:val="28"/>
        </w:rPr>
        <w:t xml:space="preserve">  </w:t>
      </w:r>
      <w:r w:rsidR="00515317">
        <w:rPr>
          <w:rFonts w:ascii="Verdana" w:hAnsi="Verdana"/>
          <w:b/>
          <w:sz w:val="28"/>
          <w:szCs w:val="28"/>
        </w:rPr>
        <w:t xml:space="preserve">   </w: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B43481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B43481">
        <w:rPr>
          <w:rFonts w:ascii="Arial Black" w:hAnsi="Arial Black"/>
          <w:noProof/>
          <w:sz w:val="48"/>
          <w:szCs w:val="48"/>
          <w:lang w:eastAsia="ru-RU"/>
        </w:rPr>
        <w:pict>
          <v:rect id="Прямоугольник 4" o:spid="_x0000_s1027" style="position:absolute;margin-left:-36pt;margin-top:3.9pt;width:281.25pt;height:98.2pt;z-index:-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" fillcolor="#bfbfbf" stroked="f" strokeweight="2pt">
            <v:textbox>
              <w:txbxContent>
                <w:p w:rsidR="00E73599" w:rsidRDefault="00A850E1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365375">
                    <w:rPr>
                      <w:rFonts w:ascii="Segoe UI" w:hAnsi="Segoe UI" w:cs="Segoe UI"/>
                      <w:sz w:val="28"/>
                      <w:szCs w:val="28"/>
                    </w:rPr>
                    <w:t>ПРО</w:t>
                  </w:r>
                  <w:r w:rsidR="00E73599">
                    <w:rPr>
                      <w:rFonts w:ascii="Segoe UI" w:hAnsi="Segoe UI" w:cs="Segoe UI"/>
                      <w:sz w:val="28"/>
                      <w:szCs w:val="28"/>
                    </w:rPr>
                    <w:t xml:space="preserve">ФЕССИОНАЛЬНАЯ </w:t>
                  </w:r>
                </w:p>
                <w:p w:rsidR="00A5718A" w:rsidRPr="00365375" w:rsidRDefault="009376BD" w:rsidP="009376BD">
                  <w:pPr>
                    <w:spacing w:after="0"/>
                    <w:jc w:val="center"/>
                    <w:rPr>
                      <w:rFonts w:ascii="Segoe UI" w:hAnsi="Segoe UI" w:cs="Segoe UI"/>
                      <w:sz w:val="28"/>
                      <w:szCs w:val="28"/>
                    </w:rPr>
                  </w:pPr>
                  <w:r w:rsidRPr="00365375">
                    <w:rPr>
                      <w:rFonts w:ascii="Segoe UI" w:hAnsi="Segoe UI" w:cs="Segoe UI"/>
                      <w:sz w:val="28"/>
                      <w:szCs w:val="28"/>
                    </w:rPr>
                    <w:t>ПОДГОТОВКА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5.25pt;margin-top:3.9pt;width:303.75pt;height:89.1pt;z-index:251660800;mso-width-relative:margin;mso-height-relative:margin" stroked="f">
            <v:textbox style="mso-next-textbox:#_x0000_s1030">
              <w:txbxContent>
                <w:p w:rsidR="002B136A" w:rsidRPr="00ED5FE4" w:rsidRDefault="00ED5FE4" w:rsidP="00ED5FE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noProof/>
                      <w:color w:val="A6A6A6"/>
                      <w:sz w:val="60"/>
                      <w:szCs w:val="60"/>
                    </w:rPr>
                  </w:pPr>
                  <w:r w:rsidRPr="00ED5FE4">
                    <w:rPr>
                      <w:rFonts w:ascii="Segoe UI" w:hAnsi="Segoe UI" w:cs="Segoe UI"/>
                      <w:noProof/>
                      <w:color w:val="A6A6A6"/>
                      <w:sz w:val="60"/>
                      <w:szCs w:val="60"/>
                    </w:rPr>
                    <w:t>Специалист по недвижимости</w:t>
                  </w:r>
                </w:p>
                <w:p w:rsidR="00ED5FE4" w:rsidRDefault="00ED5FE4"/>
              </w:txbxContent>
            </v:textbox>
          </v:shape>
        </w:pict>
      </w: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Default="002B136A" w:rsidP="002B136A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2B136A" w:rsidRPr="00515317" w:rsidRDefault="002B136A" w:rsidP="002B136A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4755F1" w:rsidRDefault="004755F1" w:rsidP="004755F1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ED5FE4" w:rsidRDefault="00ED5FE4" w:rsidP="0029542B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</w:p>
    <w:p w:rsidR="00B3430E" w:rsidRDefault="00B3430E" w:rsidP="00062093">
      <w:pPr>
        <w:spacing w:after="0" w:line="240" w:lineRule="auto"/>
        <w:jc w:val="center"/>
        <w:rPr>
          <w:rFonts w:ascii="Segoe UI" w:hAnsi="Segoe UI" w:cs="Segoe UI"/>
          <w:b/>
          <w:noProof/>
          <w:sz w:val="24"/>
          <w:szCs w:val="24"/>
        </w:rPr>
      </w:pPr>
      <w:r w:rsidRPr="00062093">
        <w:rPr>
          <w:rFonts w:ascii="Segoe UI" w:hAnsi="Segoe UI" w:cs="Segoe UI"/>
          <w:b/>
          <w:noProof/>
          <w:sz w:val="24"/>
          <w:szCs w:val="24"/>
        </w:rPr>
        <w:t>Подготовка риэлторов, готовых к эффективной работе!</w:t>
      </w:r>
    </w:p>
    <w:p w:rsidR="00062093" w:rsidRPr="00062093" w:rsidRDefault="00062093" w:rsidP="00062093">
      <w:pPr>
        <w:spacing w:after="0" w:line="240" w:lineRule="auto"/>
        <w:jc w:val="center"/>
        <w:rPr>
          <w:rFonts w:ascii="Segoe UI" w:hAnsi="Segoe UI" w:cs="Segoe UI"/>
          <w:b/>
          <w:noProof/>
          <w:sz w:val="24"/>
          <w:szCs w:val="24"/>
        </w:rPr>
      </w:pPr>
    </w:p>
    <w:p w:rsidR="0029542B" w:rsidRDefault="0029542B" w:rsidP="0029542B">
      <w:pPr>
        <w:spacing w:after="0" w:line="240" w:lineRule="auto"/>
        <w:jc w:val="both"/>
        <w:rPr>
          <w:rFonts w:ascii="Segoe UI" w:hAnsi="Segoe UI" w:cs="Segoe UI"/>
          <w:b/>
          <w:noProof/>
          <w:sz w:val="24"/>
          <w:szCs w:val="24"/>
        </w:rPr>
      </w:pPr>
      <w:r w:rsidRPr="009376BD">
        <w:rPr>
          <w:rFonts w:ascii="Segoe UI" w:hAnsi="Segoe UI" w:cs="Segoe UI"/>
          <w:b/>
          <w:noProof/>
          <w:sz w:val="24"/>
          <w:szCs w:val="24"/>
        </w:rPr>
        <w:t>Программа позволит Вам:</w:t>
      </w:r>
      <w:r>
        <w:rPr>
          <w:rFonts w:ascii="Segoe UI" w:hAnsi="Segoe UI" w:cs="Segoe UI"/>
          <w:b/>
          <w:noProof/>
          <w:sz w:val="24"/>
          <w:szCs w:val="24"/>
        </w:rPr>
        <w:t xml:space="preserve"> </w:t>
      </w:r>
    </w:p>
    <w:p w:rsidR="00042B29" w:rsidRDefault="00042B29" w:rsidP="004755F1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1D6916" w:rsidRPr="001D6916" w:rsidRDefault="0029542B" w:rsidP="001D69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D6916">
        <w:rPr>
          <w:rFonts w:ascii="Segoe UI" w:hAnsi="Segoe UI" w:cs="Segoe UI"/>
          <w:noProof/>
          <w:sz w:val="24"/>
          <w:szCs w:val="24"/>
        </w:rPr>
        <w:t>Освоить основные профессиональные знания и навыки специалиста по недвижимости (риэлтора), обеспечивающие возможность высококачественного выполнения работ и оказания услуг</w:t>
      </w:r>
      <w:r w:rsidR="001D6916" w:rsidRPr="001D6916">
        <w:rPr>
          <w:rFonts w:ascii="Segoe UI" w:hAnsi="Segoe UI" w:cs="Segoe UI"/>
          <w:noProof/>
          <w:sz w:val="24"/>
          <w:szCs w:val="24"/>
        </w:rPr>
        <w:t xml:space="preserve"> потребителям. </w:t>
      </w:r>
    </w:p>
    <w:p w:rsidR="001D6916" w:rsidRPr="001D6916" w:rsidRDefault="001D6916" w:rsidP="001D69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D6916">
        <w:rPr>
          <w:rFonts w:ascii="Segoe UI" w:hAnsi="Segoe UI" w:cs="Segoe UI"/>
          <w:noProof/>
          <w:sz w:val="24"/>
          <w:szCs w:val="24"/>
        </w:rPr>
        <w:t>С</w:t>
      </w:r>
      <w:r w:rsidR="0029542B" w:rsidRPr="001D6916">
        <w:rPr>
          <w:rFonts w:ascii="Segoe UI" w:hAnsi="Segoe UI" w:cs="Segoe UI"/>
          <w:noProof/>
          <w:sz w:val="24"/>
          <w:szCs w:val="24"/>
        </w:rPr>
        <w:t>формирова</w:t>
      </w:r>
      <w:r w:rsidRPr="001D6916">
        <w:rPr>
          <w:rFonts w:ascii="Segoe UI" w:hAnsi="Segoe UI" w:cs="Segoe UI"/>
          <w:noProof/>
          <w:sz w:val="24"/>
          <w:szCs w:val="24"/>
        </w:rPr>
        <w:t xml:space="preserve">ть </w:t>
      </w:r>
      <w:r w:rsidR="0029542B" w:rsidRPr="001D6916">
        <w:rPr>
          <w:rFonts w:ascii="Segoe UI" w:hAnsi="Segoe UI" w:cs="Segoe UI"/>
          <w:noProof/>
          <w:sz w:val="24"/>
          <w:szCs w:val="24"/>
        </w:rPr>
        <w:t xml:space="preserve"> умения планировать, контролировать и оценивать совершаемые профессиональные действия в соответствии с поставленной задачей и условиями ее реализации, определять наиболее эффективные способы достижения результата;</w:t>
      </w:r>
    </w:p>
    <w:p w:rsidR="0029542B" w:rsidRDefault="001D6916" w:rsidP="001D69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1D6916">
        <w:rPr>
          <w:rFonts w:ascii="Segoe UI" w:hAnsi="Segoe UI" w:cs="Segoe UI"/>
          <w:noProof/>
          <w:sz w:val="24"/>
          <w:szCs w:val="24"/>
        </w:rPr>
        <w:t>Освоить и развить</w:t>
      </w:r>
      <w:r w:rsidR="0029542B" w:rsidRPr="001D6916">
        <w:rPr>
          <w:rFonts w:ascii="Segoe UI" w:hAnsi="Segoe UI" w:cs="Segoe UI"/>
          <w:noProof/>
          <w:sz w:val="24"/>
          <w:szCs w:val="24"/>
        </w:rPr>
        <w:t xml:space="preserve"> навык</w:t>
      </w:r>
      <w:r w:rsidRPr="001D6916">
        <w:rPr>
          <w:rFonts w:ascii="Segoe UI" w:hAnsi="Segoe UI" w:cs="Segoe UI"/>
          <w:noProof/>
          <w:sz w:val="24"/>
          <w:szCs w:val="24"/>
        </w:rPr>
        <w:t>и</w:t>
      </w:r>
      <w:r w:rsidR="0029542B" w:rsidRPr="001D6916">
        <w:rPr>
          <w:rFonts w:ascii="Segoe UI" w:hAnsi="Segoe UI" w:cs="Segoe UI"/>
          <w:noProof/>
          <w:sz w:val="24"/>
          <w:szCs w:val="24"/>
        </w:rPr>
        <w:t xml:space="preserve"> активного использования современных информационных и коммуникационных технологий для решения профессиональных задач</w:t>
      </w:r>
      <w:r w:rsidRPr="001D6916">
        <w:rPr>
          <w:rFonts w:ascii="Segoe UI" w:hAnsi="Segoe UI" w:cs="Segoe UI"/>
          <w:noProof/>
          <w:sz w:val="24"/>
          <w:szCs w:val="24"/>
        </w:rPr>
        <w:t xml:space="preserve"> в риэлторской деятельности</w:t>
      </w:r>
      <w:r>
        <w:rPr>
          <w:rFonts w:ascii="Segoe UI" w:hAnsi="Segoe UI" w:cs="Segoe UI"/>
          <w:noProof/>
          <w:sz w:val="24"/>
          <w:szCs w:val="24"/>
        </w:rPr>
        <w:t>.</w:t>
      </w:r>
    </w:p>
    <w:p w:rsidR="00062093" w:rsidRPr="001D6916" w:rsidRDefault="00062093" w:rsidP="001D6916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Стать частью профессионального сообщества – Российская гильдия риэлторов!</w:t>
      </w:r>
    </w:p>
    <w:p w:rsidR="00EC5684" w:rsidRDefault="00EC5684" w:rsidP="00EC5684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</w:p>
    <w:p w:rsidR="00365375" w:rsidRDefault="0029542B" w:rsidP="00EC5684">
      <w:pPr>
        <w:spacing w:after="0" w:line="240" w:lineRule="auto"/>
        <w:rPr>
          <w:rFonts w:ascii="Segoe UI" w:hAnsi="Segoe UI" w:cs="Segoe UI"/>
          <w:b/>
          <w:noProof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</w:rPr>
        <w:t>Краткая п</w:t>
      </w:r>
      <w:r w:rsidR="00365375" w:rsidRPr="00365375">
        <w:rPr>
          <w:rFonts w:ascii="Segoe UI" w:hAnsi="Segoe UI" w:cs="Segoe UI"/>
          <w:b/>
          <w:noProof/>
          <w:sz w:val="24"/>
          <w:szCs w:val="24"/>
        </w:rPr>
        <w:t>рограмма курса:</w:t>
      </w:r>
    </w:p>
    <w:p w:rsidR="007159F4" w:rsidRPr="00652B15" w:rsidRDefault="007159F4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Продавцы недвижимости</w:t>
      </w:r>
      <w:r w:rsidR="00652B15" w:rsidRPr="00652B15">
        <w:rPr>
          <w:rFonts w:ascii="Segoe UI" w:hAnsi="Segoe UI" w:cs="Segoe UI"/>
          <w:noProof/>
          <w:sz w:val="24"/>
          <w:szCs w:val="24"/>
        </w:rPr>
        <w:t>: профессиональные стандарты и секреты</w:t>
      </w:r>
      <w:r w:rsidRPr="00652B15">
        <w:rPr>
          <w:rFonts w:ascii="Segoe UI" w:hAnsi="Segoe UI" w:cs="Segoe UI"/>
          <w:noProof/>
          <w:sz w:val="24"/>
          <w:szCs w:val="24"/>
        </w:rPr>
        <w:t xml:space="preserve"> успешност</w:t>
      </w:r>
      <w:r w:rsidR="00652B15" w:rsidRPr="00652B15">
        <w:rPr>
          <w:rFonts w:ascii="Segoe UI" w:hAnsi="Segoe UI" w:cs="Segoe UI"/>
          <w:noProof/>
          <w:sz w:val="24"/>
          <w:szCs w:val="24"/>
        </w:rPr>
        <w:t>и</w:t>
      </w:r>
      <w:r w:rsidRPr="00652B15">
        <w:rPr>
          <w:rFonts w:ascii="Segoe UI" w:hAnsi="Segoe UI" w:cs="Segoe UI"/>
          <w:noProof/>
          <w:sz w:val="24"/>
          <w:szCs w:val="24"/>
        </w:rPr>
        <w:t xml:space="preserve"> риэлтора</w:t>
      </w:r>
      <w:r w:rsidR="00652B15" w:rsidRPr="00652B15">
        <w:rPr>
          <w:rFonts w:ascii="Segoe UI" w:hAnsi="Segoe UI" w:cs="Segoe UI"/>
          <w:noProof/>
          <w:sz w:val="24"/>
          <w:szCs w:val="24"/>
        </w:rPr>
        <w:t>.</w:t>
      </w:r>
    </w:p>
    <w:p w:rsidR="007159F4" w:rsidRPr="00652B15" w:rsidRDefault="007159F4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Источники потенциальных клиентов, методы поиска и привлечения клиентов.</w:t>
      </w:r>
    </w:p>
    <w:p w:rsidR="007159F4" w:rsidRPr="00652B15" w:rsidRDefault="007159F4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Презентация объекта, услуги, компании, специалиста.</w:t>
      </w:r>
    </w:p>
    <w:p w:rsidR="007159F4" w:rsidRPr="00652B15" w:rsidRDefault="007159F4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Этапы профессионального обслуживания клиентов.</w:t>
      </w:r>
    </w:p>
    <w:p w:rsidR="007159F4" w:rsidRPr="00652B15" w:rsidRDefault="007159F4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Основы теории и практика ведения деловых переговоров.</w:t>
      </w:r>
    </w:p>
    <w:p w:rsidR="00652B15" w:rsidRPr="00652B15" w:rsidRDefault="00652B15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Информационные обеспечение риэлторской деятельности.</w:t>
      </w:r>
    </w:p>
    <w:p w:rsidR="00675CA3" w:rsidRDefault="00675CA3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Законодательство Российской Федерации об операциях с недвижимостью</w:t>
      </w:r>
      <w:r w:rsidR="00652B15">
        <w:rPr>
          <w:rFonts w:ascii="Segoe UI" w:hAnsi="Segoe UI" w:cs="Segoe UI"/>
          <w:noProof/>
          <w:sz w:val="24"/>
          <w:szCs w:val="24"/>
        </w:rPr>
        <w:t>.</w:t>
      </w:r>
    </w:p>
    <w:p w:rsidR="00062093" w:rsidRPr="00652B15" w:rsidRDefault="00062093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Налогообложение операций с недвижимостью.</w:t>
      </w:r>
    </w:p>
    <w:p w:rsidR="007159F4" w:rsidRPr="00652B15" w:rsidRDefault="007159F4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Основные принципы и особенности ипотечного кредитования.</w:t>
      </w:r>
    </w:p>
    <w:p w:rsidR="00062093" w:rsidRDefault="00062093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ED5FE4">
        <w:rPr>
          <w:rFonts w:ascii="Segoe UI" w:hAnsi="Segoe UI" w:cs="Segoe UI"/>
          <w:noProof/>
          <w:sz w:val="24"/>
          <w:szCs w:val="24"/>
        </w:rPr>
        <w:t>Росфинмониторинг, защита персональных данных.</w:t>
      </w:r>
    </w:p>
    <w:p w:rsidR="00652B15" w:rsidRDefault="00652B15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 w:rsidRPr="00652B15">
        <w:rPr>
          <w:rFonts w:ascii="Segoe UI" w:hAnsi="Segoe UI" w:cs="Segoe UI"/>
          <w:noProof/>
          <w:sz w:val="24"/>
          <w:szCs w:val="24"/>
        </w:rPr>
        <w:t>Характеристики регионального рынка недвижимости.</w:t>
      </w:r>
    </w:p>
    <w:p w:rsidR="00062093" w:rsidRDefault="00062093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Рынок загородной недвижимости.</w:t>
      </w:r>
    </w:p>
    <w:p w:rsidR="00062093" w:rsidRDefault="00062093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>Долевое участие в строительстве.</w:t>
      </w:r>
    </w:p>
    <w:p w:rsidR="00832686" w:rsidRPr="00ED5FE4" w:rsidRDefault="00832686" w:rsidP="00EC5684">
      <w:pPr>
        <w:pStyle w:val="a7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Segoe UI" w:hAnsi="Segoe UI" w:cs="Segoe UI"/>
          <w:noProof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t xml:space="preserve">Управление риэлторской компанией (только для брокеров). </w:t>
      </w:r>
    </w:p>
    <w:p w:rsidR="00EC5684" w:rsidRDefault="00EC5684" w:rsidP="00365375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</w:p>
    <w:p w:rsidR="00365375" w:rsidRPr="00365375" w:rsidRDefault="00365375" w:rsidP="00365375">
      <w:pPr>
        <w:spacing w:after="0" w:line="240" w:lineRule="auto"/>
        <w:jc w:val="both"/>
        <w:rPr>
          <w:rFonts w:ascii="Segoe UI" w:hAnsi="Segoe UI" w:cs="Segoe UI"/>
          <w:noProof/>
          <w:sz w:val="24"/>
          <w:szCs w:val="24"/>
        </w:rPr>
      </w:pPr>
      <w:r w:rsidRPr="00365375">
        <w:rPr>
          <w:rFonts w:ascii="Segoe UI" w:hAnsi="Segoe UI" w:cs="Segoe UI"/>
          <w:noProof/>
          <w:sz w:val="24"/>
          <w:szCs w:val="24"/>
        </w:rPr>
        <w:lastRenderedPageBreak/>
        <w:t>Занятия проводят высокопрофессиональные преподаватели и практикующие</w:t>
      </w:r>
      <w:r w:rsidR="001D6916">
        <w:rPr>
          <w:rFonts w:ascii="Segoe UI" w:hAnsi="Segoe UI" w:cs="Segoe UI"/>
          <w:noProof/>
          <w:sz w:val="24"/>
          <w:szCs w:val="24"/>
        </w:rPr>
        <w:t xml:space="preserve"> риэлторы</w:t>
      </w:r>
      <w:r w:rsidRPr="00365375">
        <w:rPr>
          <w:rFonts w:ascii="Segoe UI" w:hAnsi="Segoe UI" w:cs="Segoe UI"/>
          <w:noProof/>
          <w:sz w:val="24"/>
          <w:szCs w:val="24"/>
        </w:rPr>
        <w:t>.</w:t>
      </w:r>
    </w:p>
    <w:p w:rsidR="004755F1" w:rsidRPr="004755F1" w:rsidRDefault="004755F1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16"/>
          <w:szCs w:val="16"/>
        </w:rPr>
      </w:pPr>
    </w:p>
    <w:p w:rsidR="004710E1" w:rsidRDefault="000B2ECF" w:rsidP="004710E1">
      <w:pPr>
        <w:pStyle w:val="3"/>
        <w:spacing w:before="0" w:line="360" w:lineRule="auto"/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</w:pPr>
      <w:r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Условия обучения</w:t>
      </w:r>
      <w:r w:rsidR="004710E1" w:rsidRPr="00D5592A">
        <w:rPr>
          <w:rFonts w:ascii="Segoe UI" w:eastAsia="Calibri" w:hAnsi="Segoe UI" w:cs="Segoe UI"/>
          <w:bCs w:val="0"/>
          <w:noProof/>
          <w:color w:val="auto"/>
          <w:sz w:val="24"/>
          <w:szCs w:val="24"/>
        </w:rPr>
        <w:t>:</w:t>
      </w:r>
    </w:p>
    <w:tbl>
      <w:tblPr>
        <w:tblW w:w="4562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6563"/>
      </w:tblGrid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Форма обучения:</w:t>
            </w:r>
          </w:p>
        </w:tc>
        <w:tc>
          <w:tcPr>
            <w:tcW w:w="3367" w:type="pct"/>
          </w:tcPr>
          <w:p w:rsidR="000B2ECF" w:rsidRPr="00ED5FE4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Очная, без отрыва от производства (работы)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Продолжительность обучения:</w:t>
            </w:r>
          </w:p>
        </w:tc>
        <w:tc>
          <w:tcPr>
            <w:tcW w:w="3367" w:type="pct"/>
          </w:tcPr>
          <w:p w:rsidR="00652B15" w:rsidRPr="00ED5FE4" w:rsidRDefault="004755F1" w:rsidP="00652B15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Программа рассчитана на </w:t>
            </w:r>
            <w:r w:rsidR="00755022">
              <w:rPr>
                <w:rFonts w:ascii="Segoe UI" w:hAnsi="Segoe UI" w:cs="Segoe UI"/>
                <w:noProof/>
                <w:sz w:val="24"/>
                <w:szCs w:val="24"/>
              </w:rPr>
              <w:t>68 часов для агентов и 136 для брокеров</w:t>
            </w:r>
            <w:r w:rsidR="00652B15" w:rsidRPr="00ED5FE4"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</w:p>
          <w:p w:rsidR="004755F1" w:rsidRPr="00ED5FE4" w:rsidRDefault="00652B15" w:rsidP="00652B15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Обучение проходит 2-3 </w:t>
            </w:r>
            <w:r w:rsidR="004755F1" w:rsidRPr="00ED5FE4">
              <w:rPr>
                <w:rFonts w:ascii="Segoe UI" w:hAnsi="Segoe UI" w:cs="Segoe UI"/>
                <w:noProof/>
                <w:sz w:val="24"/>
                <w:szCs w:val="24"/>
              </w:rPr>
              <w:t>раза в неделю</w:t>
            </w:r>
            <w:r w:rsidR="00DB1A60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(</w:t>
            </w: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с понедельника по субботу)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Получаемые документы:</w:t>
            </w:r>
          </w:p>
        </w:tc>
        <w:tc>
          <w:tcPr>
            <w:tcW w:w="3367" w:type="pct"/>
          </w:tcPr>
          <w:p w:rsidR="000B2ECF" w:rsidRPr="00ED5FE4" w:rsidRDefault="00652B15" w:rsidP="00652B15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Удостоверение установленного образца Учебного центра «Интеллект Ресурс».</w:t>
            </w:r>
          </w:p>
          <w:p w:rsidR="00652B15" w:rsidRPr="00ED5FE4" w:rsidRDefault="00652B15" w:rsidP="00652B15">
            <w:pPr>
              <w:pStyle w:val="a7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Свидетельство об повышении квалификации </w:t>
            </w:r>
            <w:r w:rsidR="00EC5684">
              <w:rPr>
                <w:rFonts w:ascii="Segoe UI" w:hAnsi="Segoe UI" w:cs="Segoe UI"/>
                <w:noProof/>
                <w:sz w:val="24"/>
                <w:szCs w:val="24"/>
              </w:rPr>
              <w:t>Российской Гильдии Риэлторов (</w:t>
            </w: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РГР</w:t>
            </w:r>
            <w:r w:rsidR="00EC5684">
              <w:rPr>
                <w:rFonts w:ascii="Segoe UI" w:hAnsi="Segoe UI" w:cs="Segoe UI"/>
                <w:noProof/>
                <w:sz w:val="24"/>
                <w:szCs w:val="24"/>
              </w:rPr>
              <w:t>)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Требования к слушателям:</w:t>
            </w:r>
          </w:p>
        </w:tc>
        <w:tc>
          <w:tcPr>
            <w:tcW w:w="3367" w:type="pct"/>
          </w:tcPr>
          <w:p w:rsidR="000B2ECF" w:rsidRPr="00ED5FE4" w:rsidRDefault="00EC5684" w:rsidP="00652B15">
            <w:pPr>
              <w:spacing w:after="0" w:line="240" w:lineRule="auto"/>
              <w:ind w:left="177"/>
              <w:jc w:val="both"/>
              <w:rPr>
                <w:rFonts w:ascii="Segoe UI" w:hAnsi="Segoe UI" w:cs="Segoe UI"/>
                <w:noProof/>
                <w:sz w:val="24"/>
                <w:szCs w:val="24"/>
              </w:rPr>
            </w:pPr>
            <w:r>
              <w:rPr>
                <w:rFonts w:ascii="Segoe UI" w:hAnsi="Segoe UI" w:cs="Segoe UI"/>
                <w:noProof/>
                <w:sz w:val="24"/>
                <w:szCs w:val="24"/>
              </w:rPr>
              <w:t>Принимаются слушатели с </w:t>
            </w:r>
            <w:r w:rsidR="000B2ECF" w:rsidRPr="00ED5FE4">
              <w:rPr>
                <w:rFonts w:ascii="Segoe UI" w:hAnsi="Segoe UI" w:cs="Segoe UI"/>
                <w:noProof/>
                <w:sz w:val="24"/>
                <w:szCs w:val="24"/>
              </w:rPr>
              <w:t>высшим</w:t>
            </w:r>
            <w:r w:rsidR="00652B15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или средним профессиональным образованием </w:t>
            </w:r>
            <w:r w:rsidR="000B2ECF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(по любой специальности) </w:t>
            </w:r>
          </w:p>
        </w:tc>
      </w:tr>
      <w:tr w:rsidR="000B2ECF" w:rsidRPr="00ED5FE4" w:rsidTr="00AE1967">
        <w:trPr>
          <w:trHeight w:val="70"/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Стоимость обучения:</w:t>
            </w:r>
          </w:p>
        </w:tc>
        <w:tc>
          <w:tcPr>
            <w:tcW w:w="3367" w:type="pct"/>
          </w:tcPr>
          <w:p w:rsidR="00755022" w:rsidRPr="00755022" w:rsidRDefault="00755022" w:rsidP="005003FD">
            <w:pPr>
              <w:spacing w:after="0" w:line="240" w:lineRule="auto"/>
              <w:ind w:left="177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755022">
              <w:rPr>
                <w:rFonts w:ascii="Segoe UI" w:hAnsi="Segoe UI" w:cs="Segoe UI"/>
                <w:b/>
                <w:noProof/>
                <w:sz w:val="24"/>
                <w:szCs w:val="24"/>
              </w:rPr>
              <w:t>Программа «Специалист по недвижимости – агент»</w:t>
            </w:r>
          </w:p>
          <w:p w:rsidR="00ED5FE4" w:rsidRPr="00ED5FE4" w:rsidRDefault="000B2ECF" w:rsidP="005003FD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Очно</w:t>
            </w:r>
            <w:r w:rsidR="004755F1" w:rsidRPr="00ED5FE4">
              <w:rPr>
                <w:rFonts w:ascii="Segoe UI" w:hAnsi="Segoe UI" w:cs="Segoe UI"/>
                <w:noProof/>
                <w:sz w:val="24"/>
                <w:szCs w:val="24"/>
              </w:rPr>
              <w:t>е обучение</w:t>
            </w: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  <w:r w:rsidR="00ED5FE4" w:rsidRPr="00ED5FE4">
              <w:rPr>
                <w:rFonts w:ascii="Segoe UI" w:hAnsi="Segoe UI" w:cs="Segoe UI"/>
                <w:noProof/>
                <w:sz w:val="24"/>
                <w:szCs w:val="24"/>
              </w:rPr>
              <w:t>–</w:t>
            </w: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  <w:r w:rsidR="00444C72">
              <w:rPr>
                <w:rFonts w:ascii="Segoe UI" w:hAnsi="Segoe UI" w:cs="Segoe UI"/>
                <w:b/>
                <w:noProof/>
                <w:sz w:val="24"/>
                <w:szCs w:val="24"/>
              </w:rPr>
              <w:t>10 300</w:t>
            </w:r>
            <w:r w:rsidR="00444C72"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рублей</w:t>
            </w:r>
            <w:r w:rsidR="00444C72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за весь период обучения (НДС не облагается)</w:t>
            </w:r>
            <w:r w:rsidR="005F0643" w:rsidRPr="00ED5FE4"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  <w:r w:rsidR="00DB1A60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</w:p>
          <w:p w:rsidR="00755022" w:rsidRPr="00755022" w:rsidRDefault="00ED5FE4" w:rsidP="00755022">
            <w:pPr>
              <w:spacing w:after="0" w:line="240" w:lineRule="auto"/>
              <w:ind w:left="177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Для членов Владимирской палаты риэлторов и партнеров Учебного центра «Интеллект Ресурс» - </w:t>
            </w:r>
            <w:r w:rsidR="00444C72">
              <w:rPr>
                <w:rFonts w:ascii="Segoe UI" w:hAnsi="Segoe UI" w:cs="Segoe UI"/>
                <w:noProof/>
                <w:sz w:val="24"/>
                <w:szCs w:val="24"/>
              </w:rPr>
              <w:t xml:space="preserve">     </w:t>
            </w:r>
            <w:r w:rsidR="00444C72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10 </w:t>
            </w: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000-00 рублей</w:t>
            </w:r>
            <w:r w:rsidR="00EC5684">
              <w:rPr>
                <w:rFonts w:ascii="Segoe UI" w:hAnsi="Segoe UI" w:cs="Segoe UI"/>
                <w:b/>
                <w:noProof/>
                <w:sz w:val="24"/>
                <w:szCs w:val="24"/>
              </w:rPr>
              <w:t>.</w:t>
            </w:r>
            <w:r w:rsidR="000B2ECF"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br/>
            </w:r>
            <w:r w:rsidR="00755022" w:rsidRPr="00755022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Программа «Специалист по недвижимости – </w:t>
            </w:r>
            <w:r w:rsidR="00755022">
              <w:rPr>
                <w:rFonts w:ascii="Segoe UI" w:hAnsi="Segoe UI" w:cs="Segoe UI"/>
                <w:b/>
                <w:noProof/>
                <w:sz w:val="24"/>
                <w:szCs w:val="24"/>
              </w:rPr>
              <w:t>брокер</w:t>
            </w:r>
            <w:r w:rsidR="00755022" w:rsidRPr="00755022">
              <w:rPr>
                <w:rFonts w:ascii="Segoe UI" w:hAnsi="Segoe UI" w:cs="Segoe UI"/>
                <w:b/>
                <w:noProof/>
                <w:sz w:val="24"/>
                <w:szCs w:val="24"/>
              </w:rPr>
              <w:t>»</w:t>
            </w:r>
            <w:r w:rsidR="00444C72">
              <w:rPr>
                <w:rFonts w:ascii="Segoe UI" w:hAnsi="Segoe UI" w:cs="Segoe UI"/>
                <w:b/>
                <w:noProof/>
                <w:sz w:val="24"/>
                <w:szCs w:val="24"/>
              </w:rPr>
              <w:t>.</w:t>
            </w:r>
          </w:p>
          <w:p w:rsidR="00755022" w:rsidRPr="00ED5FE4" w:rsidRDefault="00755022" w:rsidP="00755022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Очное обучение – 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>1</w:t>
            </w:r>
            <w:r w:rsidR="00444C72">
              <w:rPr>
                <w:rFonts w:ascii="Segoe UI" w:hAnsi="Segoe UI" w:cs="Segoe UI"/>
                <w:b/>
                <w:noProof/>
                <w:sz w:val="24"/>
                <w:szCs w:val="24"/>
              </w:rPr>
              <w:t>5 2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>00</w:t>
            </w: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рублей</w:t>
            </w: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за весь период обучения (НДС не облагается). </w:t>
            </w:r>
          </w:p>
          <w:p w:rsidR="00444C72" w:rsidRDefault="00755022" w:rsidP="00444C72">
            <w:pPr>
              <w:spacing w:after="0" w:line="240" w:lineRule="auto"/>
              <w:ind w:left="177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Для членов Владимирской палаты риэлторов и партнеров Учебного центра «Интеллект Ресурс» - </w:t>
            </w:r>
            <w:r w:rsidR="00444C72">
              <w:rPr>
                <w:rFonts w:ascii="Segoe UI" w:hAnsi="Segoe UI" w:cs="Segoe UI"/>
                <w:b/>
                <w:noProof/>
                <w:sz w:val="24"/>
                <w:szCs w:val="24"/>
              </w:rPr>
              <w:t>150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>00</w:t>
            </w: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-00 рублей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>.</w:t>
            </w:r>
          </w:p>
          <w:p w:rsidR="000B2ECF" w:rsidRPr="00ED5FE4" w:rsidRDefault="00444C72" w:rsidP="00444C72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444C72">
              <w:rPr>
                <w:rFonts w:ascii="Segoe UI" w:hAnsi="Segoe UI" w:cs="Segoe UI"/>
                <w:noProof/>
                <w:sz w:val="24"/>
                <w:szCs w:val="24"/>
              </w:rPr>
              <w:t>Стоимость индивидуального обучения –</w:t>
            </w:r>
            <w:r>
              <w:rPr>
                <w:rFonts w:ascii="Segoe UI" w:hAnsi="Segoe UI" w:cs="Segoe UI"/>
                <w:b/>
                <w:noProof/>
                <w:sz w:val="24"/>
                <w:szCs w:val="24"/>
              </w:rPr>
              <w:t xml:space="preserve"> 23 600 рублей.</w:t>
            </w:r>
            <w:r w:rsidR="00755022"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br/>
            </w:r>
            <w:r w:rsidR="000B2ECF" w:rsidRPr="00ED5FE4">
              <w:rPr>
                <w:rFonts w:ascii="Segoe UI" w:hAnsi="Segoe UI" w:cs="Segoe UI"/>
                <w:noProof/>
                <w:sz w:val="24"/>
                <w:szCs w:val="24"/>
              </w:rPr>
              <w:t>Возможна поэтапная оплата.</w:t>
            </w:r>
            <w:r w:rsidR="00DB1A60" w:rsidRPr="00ED5FE4">
              <w:rPr>
                <w:rFonts w:ascii="Segoe UI" w:hAnsi="Segoe UI" w:cs="Segoe UI"/>
                <w:noProof/>
                <w:sz w:val="24"/>
                <w:szCs w:val="24"/>
              </w:rPr>
              <w:t xml:space="preserve"> </w:t>
            </w: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Начало обучения:</w:t>
            </w:r>
          </w:p>
        </w:tc>
        <w:tc>
          <w:tcPr>
            <w:tcW w:w="3367" w:type="pct"/>
          </w:tcPr>
          <w:p w:rsidR="001767FA" w:rsidRDefault="000B2ECF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Набор в группы идет каждый день!</w:t>
            </w:r>
          </w:p>
          <w:p w:rsidR="002266F4" w:rsidRPr="00ED5FE4" w:rsidRDefault="002266F4" w:rsidP="004755F1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</w:p>
        </w:tc>
      </w:tr>
      <w:tr w:rsidR="000B2ECF" w:rsidRPr="00ED5FE4" w:rsidTr="00AE1967">
        <w:trPr>
          <w:jc w:val="center"/>
        </w:trPr>
        <w:tc>
          <w:tcPr>
            <w:tcW w:w="1633" w:type="pct"/>
          </w:tcPr>
          <w:p w:rsidR="000B2ECF" w:rsidRPr="00ED5FE4" w:rsidRDefault="000B2ECF" w:rsidP="00E42B70">
            <w:pPr>
              <w:spacing w:after="0" w:line="240" w:lineRule="auto"/>
              <w:jc w:val="right"/>
              <w:rPr>
                <w:rFonts w:ascii="Segoe UI" w:hAnsi="Segoe UI" w:cs="Segoe UI"/>
                <w:b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b/>
                <w:noProof/>
                <w:sz w:val="24"/>
                <w:szCs w:val="24"/>
              </w:rPr>
              <w:t>Занятия проходят по адресу:</w:t>
            </w:r>
          </w:p>
        </w:tc>
        <w:tc>
          <w:tcPr>
            <w:tcW w:w="3367" w:type="pct"/>
          </w:tcPr>
          <w:p w:rsidR="000B2ECF" w:rsidRPr="00ED5FE4" w:rsidRDefault="005F0643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г. Владимир, ул. Дворянская, д. 27А, кор.7, каб. 31</w:t>
            </w:r>
            <w:r w:rsidR="00B723BE" w:rsidRPr="00ED5FE4">
              <w:rPr>
                <w:rFonts w:ascii="Segoe UI" w:hAnsi="Segoe UI" w:cs="Segoe UI"/>
                <w:noProof/>
                <w:sz w:val="24"/>
                <w:szCs w:val="24"/>
              </w:rPr>
              <w:t>А</w:t>
            </w:r>
          </w:p>
          <w:p w:rsidR="00984D90" w:rsidRPr="00ED5FE4" w:rsidRDefault="00984D90" w:rsidP="00B723BE">
            <w:pPr>
              <w:spacing w:after="0" w:line="240" w:lineRule="auto"/>
              <w:ind w:left="177"/>
              <w:rPr>
                <w:rFonts w:ascii="Segoe UI" w:hAnsi="Segoe UI" w:cs="Segoe UI"/>
                <w:noProof/>
                <w:sz w:val="24"/>
                <w:szCs w:val="24"/>
              </w:rPr>
            </w:pPr>
            <w:r w:rsidRPr="00ED5FE4">
              <w:rPr>
                <w:rFonts w:ascii="Segoe UI" w:hAnsi="Segoe UI" w:cs="Segoe UI"/>
                <w:noProof/>
                <w:sz w:val="24"/>
                <w:szCs w:val="24"/>
              </w:rPr>
              <w:t>ЧОУ ДПО Учебный центр «Интеллект Ресурс»</w:t>
            </w:r>
            <w:r w:rsidR="00444C72">
              <w:rPr>
                <w:rFonts w:ascii="Segoe UI" w:hAnsi="Segoe UI" w:cs="Segoe UI"/>
                <w:noProof/>
                <w:sz w:val="24"/>
                <w:szCs w:val="24"/>
              </w:rPr>
              <w:t>.</w:t>
            </w:r>
          </w:p>
        </w:tc>
      </w:tr>
    </w:tbl>
    <w:p w:rsidR="000B2ECF" w:rsidRDefault="000B2ECF" w:rsidP="00D435AD">
      <w:pPr>
        <w:pStyle w:val="410"/>
        <w:shd w:val="clear" w:color="auto" w:fill="auto"/>
        <w:spacing w:after="0" w:line="240" w:lineRule="auto"/>
        <w:ind w:left="23" w:firstLine="0"/>
        <w:rPr>
          <w:rFonts w:ascii="Segoe UI" w:eastAsia="Calibri" w:hAnsi="Segoe UI" w:cs="Segoe UI"/>
          <w:b/>
          <w:noProof/>
          <w:spacing w:val="0"/>
          <w:sz w:val="20"/>
          <w:szCs w:val="20"/>
        </w:rPr>
      </w:pPr>
    </w:p>
    <w:p w:rsidR="00062093" w:rsidRPr="00764B98" w:rsidRDefault="00062093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b/>
          <w:noProof/>
          <w:sz w:val="16"/>
          <w:szCs w:val="16"/>
          <w:lang w:eastAsia="en-US"/>
        </w:rPr>
      </w:pPr>
    </w:p>
    <w:p w:rsidR="00C61BA4" w:rsidRDefault="00C61BA4" w:rsidP="00062093">
      <w:pPr>
        <w:pStyle w:val="a9"/>
        <w:spacing w:before="0" w:after="0"/>
        <w:ind w:firstLine="708"/>
        <w:jc w:val="both"/>
        <w:rPr>
          <w:rFonts w:ascii="Segoe UI" w:eastAsia="Calibri" w:hAnsi="Segoe UI" w:cs="Segoe UI"/>
          <w:noProof/>
          <w:lang w:eastAsia="en-US"/>
        </w:rPr>
      </w:pPr>
      <w:r w:rsidRPr="00062093">
        <w:rPr>
          <w:rFonts w:ascii="Segoe UI" w:eastAsia="Calibri" w:hAnsi="Segoe UI" w:cs="Segoe UI"/>
          <w:b/>
          <w:noProof/>
          <w:lang w:eastAsia="en-US"/>
        </w:rPr>
        <w:t>П</w:t>
      </w:r>
      <w:r w:rsidR="00B723BE" w:rsidRPr="00062093">
        <w:rPr>
          <w:rFonts w:ascii="Segoe UI" w:eastAsia="Calibri" w:hAnsi="Segoe UI" w:cs="Segoe UI"/>
          <w:b/>
          <w:noProof/>
          <w:lang w:eastAsia="en-US"/>
        </w:rPr>
        <w:t>одать заявку на обучение и получить п</w:t>
      </w:r>
      <w:r w:rsidRPr="00062093">
        <w:rPr>
          <w:rFonts w:ascii="Segoe UI" w:eastAsia="Calibri" w:hAnsi="Segoe UI" w:cs="Segoe UI"/>
          <w:b/>
          <w:noProof/>
          <w:lang w:eastAsia="en-US"/>
        </w:rPr>
        <w:t xml:space="preserve">рофессиональную консультацию по </w:t>
      </w:r>
      <w:r w:rsidR="00B723BE" w:rsidRPr="00062093">
        <w:rPr>
          <w:rFonts w:ascii="Segoe UI" w:eastAsia="Calibri" w:hAnsi="Segoe UI" w:cs="Segoe UI"/>
          <w:b/>
          <w:noProof/>
          <w:lang w:eastAsia="en-US"/>
        </w:rPr>
        <w:t>программе</w:t>
      </w:r>
      <w:r w:rsidRPr="00062093">
        <w:rPr>
          <w:rFonts w:ascii="Segoe UI" w:eastAsia="Calibri" w:hAnsi="Segoe UI" w:cs="Segoe UI"/>
          <w:b/>
          <w:noProof/>
          <w:lang w:eastAsia="en-US"/>
        </w:rPr>
        <w:t xml:space="preserve"> </w:t>
      </w:r>
      <w:r w:rsidRPr="00062093">
        <w:rPr>
          <w:rFonts w:ascii="Segoe UI" w:eastAsia="Calibri" w:hAnsi="Segoe UI" w:cs="Segoe UI"/>
          <w:noProof/>
          <w:lang w:eastAsia="en-US"/>
        </w:rPr>
        <w:t xml:space="preserve">Вы </w:t>
      </w:r>
      <w:r w:rsidR="00B723BE" w:rsidRPr="00062093">
        <w:rPr>
          <w:rFonts w:ascii="Segoe UI" w:eastAsia="Calibri" w:hAnsi="Segoe UI" w:cs="Segoe UI"/>
          <w:noProof/>
          <w:lang w:eastAsia="en-US"/>
        </w:rPr>
        <w:t>сможете</w:t>
      </w:r>
      <w:r w:rsidRPr="00062093">
        <w:rPr>
          <w:rFonts w:ascii="Segoe UI" w:eastAsia="Calibri" w:hAnsi="Segoe UI" w:cs="Segoe UI"/>
          <w:noProof/>
          <w:lang w:eastAsia="en-US"/>
        </w:rPr>
        <w:t xml:space="preserve"> позвонив по телефону, написав письмо или обратившись в офис</w:t>
      </w:r>
      <w:r w:rsidR="00984D90" w:rsidRPr="00062093">
        <w:rPr>
          <w:rFonts w:ascii="Segoe UI" w:eastAsia="Calibri" w:hAnsi="Segoe UI" w:cs="Segoe UI"/>
          <w:noProof/>
          <w:lang w:eastAsia="en-US"/>
        </w:rPr>
        <w:t xml:space="preserve"> Учебного центра «Интеллект Ресурс»</w:t>
      </w:r>
      <w:r w:rsidRPr="00062093">
        <w:rPr>
          <w:rFonts w:ascii="Segoe UI" w:eastAsia="Calibri" w:hAnsi="Segoe UI" w:cs="Segoe UI"/>
          <w:noProof/>
          <w:lang w:eastAsia="en-US"/>
        </w:rPr>
        <w:t>.</w:t>
      </w:r>
    </w:p>
    <w:p w:rsidR="00062093" w:rsidRPr="00062093" w:rsidRDefault="00062093" w:rsidP="00062093">
      <w:pPr>
        <w:ind w:left="360"/>
        <w:jc w:val="both"/>
        <w:rPr>
          <w:rFonts w:ascii="Segoe UI" w:hAnsi="Segoe UI" w:cs="Segoe UI"/>
          <w:noProof/>
          <w:sz w:val="24"/>
          <w:szCs w:val="24"/>
        </w:rPr>
      </w:pPr>
      <w:r w:rsidRPr="00062093">
        <w:rPr>
          <w:rFonts w:ascii="Segoe UI" w:hAnsi="Segoe UI" w:cs="Segoe UI"/>
          <w:noProof/>
        </w:rPr>
        <w:t xml:space="preserve"> </w:t>
      </w:r>
      <w:r w:rsidRPr="00764B98">
        <w:rPr>
          <w:rFonts w:ascii="Segoe UI" w:hAnsi="Segoe UI" w:cs="Segoe UI"/>
          <w:b/>
          <w:noProof/>
          <w:sz w:val="24"/>
          <w:szCs w:val="24"/>
        </w:rPr>
        <w:t>Для компаний-заказчиков</w:t>
      </w:r>
      <w:r w:rsidRPr="00062093">
        <w:rPr>
          <w:rFonts w:ascii="Segoe UI" w:hAnsi="Segoe UI" w:cs="Segoe UI"/>
          <w:noProof/>
          <w:sz w:val="24"/>
          <w:szCs w:val="24"/>
        </w:rPr>
        <w:t xml:space="preserve"> дополнительно предлагаем профессиональный отбор </w:t>
      </w:r>
      <w:r>
        <w:rPr>
          <w:rFonts w:ascii="Segoe UI" w:hAnsi="Segoe UI" w:cs="Segoe UI"/>
          <w:noProof/>
          <w:sz w:val="24"/>
          <w:szCs w:val="24"/>
        </w:rPr>
        <w:t xml:space="preserve">персонала </w:t>
      </w:r>
      <w:r w:rsidR="00764B98">
        <w:rPr>
          <w:rFonts w:ascii="Segoe UI" w:hAnsi="Segoe UI" w:cs="Segoe UI"/>
          <w:noProof/>
          <w:sz w:val="24"/>
          <w:szCs w:val="24"/>
        </w:rPr>
        <w:t xml:space="preserve">и </w:t>
      </w:r>
      <w:r w:rsidRPr="00062093">
        <w:rPr>
          <w:rFonts w:ascii="Segoe UI" w:hAnsi="Segoe UI" w:cs="Segoe UI"/>
          <w:noProof/>
          <w:sz w:val="24"/>
          <w:szCs w:val="24"/>
        </w:rPr>
        <w:t xml:space="preserve"> подбор наиболее эффективных стратегий в сфере недвижимости</w:t>
      </w:r>
      <w:r w:rsidR="00764B98">
        <w:rPr>
          <w:rFonts w:ascii="Segoe UI" w:hAnsi="Segoe UI" w:cs="Segoe UI"/>
          <w:noProof/>
          <w:sz w:val="24"/>
          <w:szCs w:val="24"/>
        </w:rPr>
        <w:t>!</w:t>
      </w:r>
      <w:r>
        <w:rPr>
          <w:rFonts w:ascii="Segoe UI" w:hAnsi="Segoe UI" w:cs="Segoe UI"/>
          <w:noProof/>
          <w:sz w:val="24"/>
          <w:szCs w:val="24"/>
        </w:rPr>
        <w:t xml:space="preserve"> </w:t>
      </w:r>
    </w:p>
    <w:p w:rsidR="00C61BA4" w:rsidRPr="000F6883" w:rsidRDefault="00764B98" w:rsidP="00C61BA4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val="en-US" w:eastAsia="ru-RU"/>
        </w:rPr>
      </w:pPr>
      <w:r>
        <w:rPr>
          <w:rFonts w:ascii="Arial Black" w:eastAsia="Times New Roman" w:hAnsi="Arial Black"/>
          <w:b/>
          <w:sz w:val="24"/>
          <w:szCs w:val="24"/>
          <w:lang w:eastAsia="ru-RU"/>
        </w:rPr>
        <w:t>т</w:t>
      </w:r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. </w:t>
      </w:r>
      <w:r w:rsidR="002266F4" w:rsidRPr="00444C72">
        <w:rPr>
          <w:rFonts w:ascii="Arial Black" w:eastAsia="Times New Roman" w:hAnsi="Arial Black"/>
          <w:b/>
          <w:sz w:val="24"/>
          <w:szCs w:val="24"/>
          <w:lang w:val="en-US" w:eastAsia="ru-RU"/>
        </w:rPr>
        <w:t>8</w:t>
      </w:r>
      <w:r w:rsidR="00B723BE" w:rsidRPr="00AE1967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(4922) </w:t>
      </w:r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 xml:space="preserve">46-46-50, +7 (901) 888-66-50  </w:t>
      </w:r>
      <w:proofErr w:type="gramStart"/>
      <w:r w:rsidR="00C61BA4"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Е</w:t>
      </w:r>
      <w:proofErr w:type="gramEnd"/>
      <w:r w:rsidR="00C61BA4" w:rsidRPr="000F6883">
        <w:rPr>
          <w:rFonts w:ascii="Arial Black" w:eastAsia="Times New Roman" w:hAnsi="Arial Black"/>
          <w:b/>
          <w:sz w:val="24"/>
          <w:szCs w:val="24"/>
          <w:lang w:val="en-US" w:eastAsia="ru-RU"/>
        </w:rPr>
        <w:t>-mail: intelres@list.ru</w:t>
      </w:r>
    </w:p>
    <w:p w:rsidR="00EE73AD" w:rsidRPr="000F6883" w:rsidRDefault="00EE73AD" w:rsidP="00EE73AD">
      <w:pPr>
        <w:spacing w:after="0" w:line="240" w:lineRule="auto"/>
        <w:jc w:val="right"/>
        <w:rPr>
          <w:rFonts w:ascii="Arial Black" w:eastAsia="Times New Roman" w:hAnsi="Arial Black"/>
          <w:b/>
          <w:sz w:val="24"/>
          <w:szCs w:val="24"/>
          <w:lang w:eastAsia="ru-RU"/>
        </w:rPr>
      </w:pPr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г. Владимир, ул. </w:t>
      </w:r>
      <w:proofErr w:type="gram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Дворянская</w:t>
      </w:r>
      <w:proofErr w:type="gram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, д. 27а, кор.7, </w:t>
      </w:r>
      <w:proofErr w:type="spellStart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>каб</w:t>
      </w:r>
      <w:proofErr w:type="spellEnd"/>
      <w:r w:rsidRPr="000F6883">
        <w:rPr>
          <w:rFonts w:ascii="Arial Black" w:eastAsia="Times New Roman" w:hAnsi="Arial Black"/>
          <w:b/>
          <w:sz w:val="24"/>
          <w:szCs w:val="24"/>
          <w:lang w:eastAsia="ru-RU"/>
        </w:rPr>
        <w:t xml:space="preserve">. </w:t>
      </w:r>
      <w:r w:rsidR="005F0643">
        <w:rPr>
          <w:rFonts w:ascii="Arial Black" w:eastAsia="Times New Roman" w:hAnsi="Arial Black"/>
          <w:b/>
          <w:sz w:val="24"/>
          <w:szCs w:val="24"/>
          <w:lang w:eastAsia="ru-RU"/>
        </w:rPr>
        <w:t>31</w:t>
      </w:r>
    </w:p>
    <w:p w:rsidR="00042B29" w:rsidRDefault="00042B29" w:rsidP="00E80E0C">
      <w:pPr>
        <w:spacing w:after="0" w:line="240" w:lineRule="auto"/>
        <w:jc w:val="center"/>
        <w:rPr>
          <w:rFonts w:ascii="Arial Black" w:hAnsi="Arial Black"/>
          <w:color w:val="006666"/>
          <w:sz w:val="24"/>
          <w:szCs w:val="24"/>
        </w:rPr>
      </w:pPr>
    </w:p>
    <w:p w:rsidR="00224F30" w:rsidRPr="00E80E0C" w:rsidRDefault="00EE73AD" w:rsidP="00E80E0C">
      <w:pPr>
        <w:spacing w:after="0" w:line="240" w:lineRule="auto"/>
        <w:jc w:val="center"/>
        <w:rPr>
          <w:rFonts w:ascii="Arial Black" w:hAnsi="Arial Black"/>
          <w:color w:val="006666"/>
          <w:sz w:val="40"/>
          <w:szCs w:val="40"/>
        </w:rPr>
      </w:pPr>
      <w:r w:rsidRPr="000F6883">
        <w:rPr>
          <w:rFonts w:ascii="Arial Black" w:hAnsi="Arial Black"/>
          <w:color w:val="006666"/>
          <w:sz w:val="24"/>
          <w:szCs w:val="24"/>
        </w:rPr>
        <w:t>Новый взгляд на образование!</w:t>
      </w:r>
    </w:p>
    <w:sectPr w:rsidR="00224F30" w:rsidRPr="00E80E0C" w:rsidSect="000F68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13B8"/>
    <w:multiLevelType w:val="multilevel"/>
    <w:tmpl w:val="7F34667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225D5"/>
    <w:multiLevelType w:val="hybridMultilevel"/>
    <w:tmpl w:val="7034F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F0557"/>
    <w:multiLevelType w:val="hybridMultilevel"/>
    <w:tmpl w:val="07E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D1663"/>
    <w:multiLevelType w:val="multilevel"/>
    <w:tmpl w:val="1D92B6B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9A45569"/>
    <w:multiLevelType w:val="multilevel"/>
    <w:tmpl w:val="E470212A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61C50"/>
    <w:multiLevelType w:val="hybridMultilevel"/>
    <w:tmpl w:val="D5A82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5A0E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1B5363"/>
    <w:multiLevelType w:val="multilevel"/>
    <w:tmpl w:val="7494C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E14791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7A3F3D"/>
    <w:multiLevelType w:val="multilevel"/>
    <w:tmpl w:val="B284EB06"/>
    <w:lvl w:ilvl="0">
      <w:start w:val="13"/>
      <w:numFmt w:val="decimal"/>
      <w:lvlText w:val="%1"/>
      <w:lvlJc w:val="left"/>
      <w:pPr>
        <w:ind w:left="1590" w:hanging="1590"/>
      </w:pPr>
      <w:rPr>
        <w:rFonts w:hint="default"/>
      </w:rPr>
    </w:lvl>
    <w:lvl w:ilvl="1">
      <w:numFmt w:val="decimalZero"/>
      <w:lvlText w:val="%1.%2"/>
      <w:lvlJc w:val="left"/>
      <w:pPr>
        <w:ind w:left="1590" w:hanging="1590"/>
      </w:pPr>
      <w:rPr>
        <w:rFonts w:hint="default"/>
      </w:rPr>
    </w:lvl>
    <w:lvl w:ilvl="2">
      <w:start w:val="14"/>
      <w:numFmt w:val="decimal"/>
      <w:lvlText w:val="%1.%2-%3.0"/>
      <w:lvlJc w:val="left"/>
      <w:pPr>
        <w:ind w:left="1590" w:hanging="159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590" w:hanging="159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590" w:hanging="159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590" w:hanging="159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2B61E46"/>
    <w:multiLevelType w:val="hybridMultilevel"/>
    <w:tmpl w:val="3BDE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D28E6"/>
    <w:multiLevelType w:val="multilevel"/>
    <w:tmpl w:val="71FE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614D5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B209C"/>
    <w:multiLevelType w:val="hybridMultilevel"/>
    <w:tmpl w:val="714E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4065F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E0F95"/>
    <w:multiLevelType w:val="multilevel"/>
    <w:tmpl w:val="CF86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F43B0C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FC3DBE"/>
    <w:multiLevelType w:val="hybridMultilevel"/>
    <w:tmpl w:val="AA8091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95197"/>
    <w:multiLevelType w:val="multilevel"/>
    <w:tmpl w:val="CCE026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711AB7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8A0E00"/>
    <w:multiLevelType w:val="hybridMultilevel"/>
    <w:tmpl w:val="B544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12FA1"/>
    <w:multiLevelType w:val="hybridMultilevel"/>
    <w:tmpl w:val="D4020FC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22">
    <w:nsid w:val="5A9E2835"/>
    <w:multiLevelType w:val="hybridMultilevel"/>
    <w:tmpl w:val="47CC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14134"/>
    <w:multiLevelType w:val="hybridMultilevel"/>
    <w:tmpl w:val="7430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71A30"/>
    <w:multiLevelType w:val="hybridMultilevel"/>
    <w:tmpl w:val="D168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131A"/>
    <w:multiLevelType w:val="multilevel"/>
    <w:tmpl w:val="228E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56D6A"/>
    <w:multiLevelType w:val="multilevel"/>
    <w:tmpl w:val="BB6A7A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45592C"/>
    <w:multiLevelType w:val="multilevel"/>
    <w:tmpl w:val="870687E0"/>
    <w:lvl w:ilvl="0">
      <w:start w:val="14"/>
      <w:numFmt w:val="decimal"/>
      <w:lvlText w:val="%1.0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7208652D"/>
    <w:multiLevelType w:val="hybridMultilevel"/>
    <w:tmpl w:val="5584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A2649"/>
    <w:multiLevelType w:val="multilevel"/>
    <w:tmpl w:val="ED84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72911"/>
    <w:multiLevelType w:val="multilevel"/>
    <w:tmpl w:val="74C6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9D611F"/>
    <w:multiLevelType w:val="hybridMultilevel"/>
    <w:tmpl w:val="726E7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15486"/>
    <w:multiLevelType w:val="multilevel"/>
    <w:tmpl w:val="ACA6DFD2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28"/>
  </w:num>
  <w:num w:numId="5">
    <w:abstractNumId w:val="20"/>
  </w:num>
  <w:num w:numId="6">
    <w:abstractNumId w:val="2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32"/>
  </w:num>
  <w:num w:numId="12">
    <w:abstractNumId w:val="8"/>
  </w:num>
  <w:num w:numId="13">
    <w:abstractNumId w:val="6"/>
  </w:num>
  <w:num w:numId="14">
    <w:abstractNumId w:val="26"/>
  </w:num>
  <w:num w:numId="15">
    <w:abstractNumId w:val="4"/>
  </w:num>
  <w:num w:numId="16">
    <w:abstractNumId w:val="9"/>
  </w:num>
  <w:num w:numId="17">
    <w:abstractNumId w:val="14"/>
  </w:num>
  <w:num w:numId="18">
    <w:abstractNumId w:val="3"/>
  </w:num>
  <w:num w:numId="19">
    <w:abstractNumId w:val="27"/>
  </w:num>
  <w:num w:numId="20">
    <w:abstractNumId w:val="10"/>
  </w:num>
  <w:num w:numId="2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5"/>
  </w:num>
  <w:num w:numId="24">
    <w:abstractNumId w:val="24"/>
  </w:num>
  <w:num w:numId="25">
    <w:abstractNumId w:val="15"/>
  </w:num>
  <w:num w:numId="26">
    <w:abstractNumId w:val="30"/>
  </w:num>
  <w:num w:numId="27">
    <w:abstractNumId w:val="7"/>
  </w:num>
  <w:num w:numId="28">
    <w:abstractNumId w:val="29"/>
  </w:num>
  <w:num w:numId="29">
    <w:abstractNumId w:val="11"/>
  </w:num>
  <w:num w:numId="30">
    <w:abstractNumId w:val="1"/>
  </w:num>
  <w:num w:numId="31">
    <w:abstractNumId w:val="13"/>
  </w:num>
  <w:num w:numId="32">
    <w:abstractNumId w:val="23"/>
  </w:num>
  <w:num w:numId="33">
    <w:abstractNumId w:val="21"/>
  </w:num>
  <w:num w:numId="3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8C4"/>
    <w:rsid w:val="00001B9E"/>
    <w:rsid w:val="000219E8"/>
    <w:rsid w:val="00042B29"/>
    <w:rsid w:val="00051997"/>
    <w:rsid w:val="00060A09"/>
    <w:rsid w:val="00062093"/>
    <w:rsid w:val="000679B4"/>
    <w:rsid w:val="000B2ECF"/>
    <w:rsid w:val="000F6883"/>
    <w:rsid w:val="001247E6"/>
    <w:rsid w:val="001539BC"/>
    <w:rsid w:val="001A27F8"/>
    <w:rsid w:val="001C166A"/>
    <w:rsid w:val="001D6916"/>
    <w:rsid w:val="001E73B5"/>
    <w:rsid w:val="00213CA7"/>
    <w:rsid w:val="00224F30"/>
    <w:rsid w:val="002266F4"/>
    <w:rsid w:val="002436C1"/>
    <w:rsid w:val="00243822"/>
    <w:rsid w:val="0029092C"/>
    <w:rsid w:val="0029542B"/>
    <w:rsid w:val="002B136A"/>
    <w:rsid w:val="002B47E1"/>
    <w:rsid w:val="002E61C5"/>
    <w:rsid w:val="002E7BC3"/>
    <w:rsid w:val="00300DB1"/>
    <w:rsid w:val="0032158F"/>
    <w:rsid w:val="003271AC"/>
    <w:rsid w:val="00352563"/>
    <w:rsid w:val="00365375"/>
    <w:rsid w:val="003B3251"/>
    <w:rsid w:val="003C6C83"/>
    <w:rsid w:val="003D7237"/>
    <w:rsid w:val="00432812"/>
    <w:rsid w:val="00444C72"/>
    <w:rsid w:val="004710E1"/>
    <w:rsid w:val="004755F1"/>
    <w:rsid w:val="00486E55"/>
    <w:rsid w:val="004A1501"/>
    <w:rsid w:val="004A207D"/>
    <w:rsid w:val="004A6738"/>
    <w:rsid w:val="004E5E49"/>
    <w:rsid w:val="005003FD"/>
    <w:rsid w:val="00515317"/>
    <w:rsid w:val="0051540A"/>
    <w:rsid w:val="005171DE"/>
    <w:rsid w:val="0054745B"/>
    <w:rsid w:val="005507AD"/>
    <w:rsid w:val="005B09A5"/>
    <w:rsid w:val="005B0DED"/>
    <w:rsid w:val="005B3F90"/>
    <w:rsid w:val="005F0643"/>
    <w:rsid w:val="00613B67"/>
    <w:rsid w:val="00626801"/>
    <w:rsid w:val="006319BA"/>
    <w:rsid w:val="006410C9"/>
    <w:rsid w:val="00652B15"/>
    <w:rsid w:val="00675CA3"/>
    <w:rsid w:val="006761E3"/>
    <w:rsid w:val="00684D12"/>
    <w:rsid w:val="006C3702"/>
    <w:rsid w:val="0071188F"/>
    <w:rsid w:val="007159F4"/>
    <w:rsid w:val="00744B81"/>
    <w:rsid w:val="0075324E"/>
    <w:rsid w:val="00755022"/>
    <w:rsid w:val="00756CD5"/>
    <w:rsid w:val="00764B98"/>
    <w:rsid w:val="00783816"/>
    <w:rsid w:val="007A15DC"/>
    <w:rsid w:val="007B784B"/>
    <w:rsid w:val="007F78AE"/>
    <w:rsid w:val="008125BB"/>
    <w:rsid w:val="00832686"/>
    <w:rsid w:val="00841B8B"/>
    <w:rsid w:val="00847A30"/>
    <w:rsid w:val="008765CB"/>
    <w:rsid w:val="0087766A"/>
    <w:rsid w:val="008C15AE"/>
    <w:rsid w:val="008E1DFB"/>
    <w:rsid w:val="00906AEE"/>
    <w:rsid w:val="00910364"/>
    <w:rsid w:val="009376BD"/>
    <w:rsid w:val="0095094D"/>
    <w:rsid w:val="0095159A"/>
    <w:rsid w:val="00984D90"/>
    <w:rsid w:val="009D3C0C"/>
    <w:rsid w:val="009D7712"/>
    <w:rsid w:val="009E2E77"/>
    <w:rsid w:val="009F2D67"/>
    <w:rsid w:val="00A5718A"/>
    <w:rsid w:val="00A60638"/>
    <w:rsid w:val="00A61679"/>
    <w:rsid w:val="00A70886"/>
    <w:rsid w:val="00A850E1"/>
    <w:rsid w:val="00AA6EAF"/>
    <w:rsid w:val="00AC6DBC"/>
    <w:rsid w:val="00AE1967"/>
    <w:rsid w:val="00AE36C5"/>
    <w:rsid w:val="00B23482"/>
    <w:rsid w:val="00B27E3D"/>
    <w:rsid w:val="00B3430E"/>
    <w:rsid w:val="00B43481"/>
    <w:rsid w:val="00B723BE"/>
    <w:rsid w:val="00B87011"/>
    <w:rsid w:val="00BA2D91"/>
    <w:rsid w:val="00BA3BCF"/>
    <w:rsid w:val="00BA79F8"/>
    <w:rsid w:val="00C40665"/>
    <w:rsid w:val="00C61BA4"/>
    <w:rsid w:val="00CC5F39"/>
    <w:rsid w:val="00CC72C6"/>
    <w:rsid w:val="00D0345D"/>
    <w:rsid w:val="00D15435"/>
    <w:rsid w:val="00D435AD"/>
    <w:rsid w:val="00D5592A"/>
    <w:rsid w:val="00D9170D"/>
    <w:rsid w:val="00DB1A60"/>
    <w:rsid w:val="00DB33FC"/>
    <w:rsid w:val="00DB4415"/>
    <w:rsid w:val="00DF5DB3"/>
    <w:rsid w:val="00E16DA5"/>
    <w:rsid w:val="00E65BF4"/>
    <w:rsid w:val="00E73599"/>
    <w:rsid w:val="00E80E0C"/>
    <w:rsid w:val="00EC5684"/>
    <w:rsid w:val="00ED0B84"/>
    <w:rsid w:val="00ED5FE4"/>
    <w:rsid w:val="00ED7573"/>
    <w:rsid w:val="00ED76D9"/>
    <w:rsid w:val="00EE28C4"/>
    <w:rsid w:val="00EE73AD"/>
    <w:rsid w:val="00F1332E"/>
    <w:rsid w:val="00F30BD9"/>
    <w:rsid w:val="00F429F3"/>
    <w:rsid w:val="00FB2DD1"/>
    <w:rsid w:val="00FB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6A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744B81"/>
    <w:pPr>
      <w:keepNext/>
      <w:spacing w:after="0" w:line="240" w:lineRule="auto"/>
      <w:outlineLvl w:val="6"/>
    </w:pPr>
    <w:rPr>
      <w:rFonts w:ascii="Times New Roman" w:eastAsia="Times New Roman" w:hAnsi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8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E28C4"/>
    <w:rPr>
      <w:rFonts w:ascii="Tahoma" w:hAnsi="Tahoma" w:cs="Tahoma"/>
      <w:sz w:val="16"/>
      <w:szCs w:val="16"/>
    </w:rPr>
  </w:style>
  <w:style w:type="character" w:customStyle="1" w:styleId="41">
    <w:name w:val="Основной текст (41)_"/>
    <w:link w:val="410"/>
    <w:rsid w:val="009D7712"/>
    <w:rPr>
      <w:rFonts w:ascii="Tahoma" w:eastAsia="Tahoma" w:hAnsi="Tahoma" w:cs="Tahoma"/>
      <w:spacing w:val="10"/>
      <w:sz w:val="21"/>
      <w:szCs w:val="2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9D7712"/>
    <w:pPr>
      <w:shd w:val="clear" w:color="auto" w:fill="FFFFFF"/>
      <w:spacing w:after="60" w:line="0" w:lineRule="atLeast"/>
      <w:ind w:hanging="360"/>
    </w:pPr>
    <w:rPr>
      <w:rFonts w:ascii="Tahoma" w:eastAsia="Tahoma" w:hAnsi="Tahoma"/>
      <w:spacing w:val="10"/>
      <w:sz w:val="21"/>
      <w:szCs w:val="21"/>
    </w:rPr>
  </w:style>
  <w:style w:type="character" w:customStyle="1" w:styleId="26SegoeUI115pt">
    <w:name w:val="Основной текст (26) + Segoe UI;11;5 pt"/>
    <w:rsid w:val="008125BB"/>
    <w:rPr>
      <w:rFonts w:ascii="Segoe UI" w:eastAsia="Segoe UI" w:hAnsi="Segoe UI" w:cs="Segoe UI"/>
      <w:sz w:val="23"/>
      <w:szCs w:val="23"/>
      <w:shd w:val="clear" w:color="auto" w:fill="FFFFFF"/>
    </w:rPr>
  </w:style>
  <w:style w:type="character" w:customStyle="1" w:styleId="30SegoeUI">
    <w:name w:val="Основной текст (30) + Segoe UI;Полужирный"/>
    <w:rsid w:val="008125BB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Subtitle"/>
    <w:basedOn w:val="a"/>
    <w:link w:val="a6"/>
    <w:qFormat/>
    <w:rsid w:val="008125BB"/>
    <w:pPr>
      <w:autoSpaceDE w:val="0"/>
      <w:autoSpaceDN w:val="0"/>
      <w:adjustRightInd w:val="0"/>
      <w:spacing w:before="720" w:after="240" w:line="240" w:lineRule="auto"/>
      <w:jc w:val="center"/>
    </w:pPr>
    <w:rPr>
      <w:rFonts w:ascii="Arial Black" w:eastAsia="Times New Roman" w:hAnsi="Arial Black"/>
      <w:sz w:val="24"/>
      <w:szCs w:val="18"/>
      <w:lang w:eastAsia="ru-RU"/>
    </w:rPr>
  </w:style>
  <w:style w:type="character" w:customStyle="1" w:styleId="a6">
    <w:name w:val="Подзаголовок Знак"/>
    <w:link w:val="a5"/>
    <w:rsid w:val="008125BB"/>
    <w:rPr>
      <w:rFonts w:ascii="Arial Black" w:eastAsia="Times New Roman" w:hAnsi="Arial Black" w:cs="Arial"/>
      <w:sz w:val="24"/>
      <w:szCs w:val="18"/>
      <w:lang w:eastAsia="ru-RU"/>
    </w:rPr>
  </w:style>
  <w:style w:type="paragraph" w:styleId="31">
    <w:name w:val="Body Text 3"/>
    <w:basedOn w:val="a"/>
    <w:link w:val="32"/>
    <w:rsid w:val="008125B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3 Знак"/>
    <w:link w:val="31"/>
    <w:rsid w:val="008125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3)_"/>
    <w:link w:val="330"/>
    <w:rsid w:val="00051997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051997"/>
    <w:pPr>
      <w:shd w:val="clear" w:color="auto" w:fill="FFFFFF"/>
      <w:spacing w:before="300" w:after="0" w:line="0" w:lineRule="atLeast"/>
    </w:pPr>
    <w:rPr>
      <w:rFonts w:ascii="Segoe UI" w:eastAsia="Segoe UI" w:hAnsi="Segoe UI"/>
      <w:sz w:val="18"/>
      <w:szCs w:val="18"/>
    </w:rPr>
  </w:style>
  <w:style w:type="character" w:customStyle="1" w:styleId="33ArialUnicodeMS11pt">
    <w:name w:val="Основной текст (33) + Arial Unicode MS;11 pt"/>
    <w:rsid w:val="0005199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List Paragraph"/>
    <w:basedOn w:val="a"/>
    <w:uiPriority w:val="34"/>
    <w:qFormat/>
    <w:rsid w:val="00C40665"/>
    <w:pPr>
      <w:ind w:left="720"/>
      <w:contextualSpacing/>
    </w:pPr>
  </w:style>
  <w:style w:type="character" w:customStyle="1" w:styleId="70">
    <w:name w:val="Заголовок 7 Знак"/>
    <w:link w:val="7"/>
    <w:rsid w:val="00744B81"/>
    <w:rPr>
      <w:rFonts w:ascii="Times New Roman" w:eastAsia="Times New Roman" w:hAnsi="Times New Roman" w:cs="Times New Roman"/>
      <w:b/>
      <w:snapToGrid/>
      <w:sz w:val="18"/>
      <w:szCs w:val="20"/>
      <w:lang w:eastAsia="ru-RU"/>
    </w:rPr>
  </w:style>
  <w:style w:type="character" w:customStyle="1" w:styleId="FontStyle64">
    <w:name w:val="Font Style64"/>
    <w:uiPriority w:val="99"/>
    <w:rsid w:val="00744B81"/>
    <w:rPr>
      <w:rFonts w:ascii="Microsoft Sans Serif" w:hAnsi="Microsoft Sans Serif" w:cs="Microsoft Sans Serif"/>
      <w:color w:val="000000"/>
      <w:sz w:val="18"/>
      <w:szCs w:val="18"/>
    </w:rPr>
  </w:style>
  <w:style w:type="character" w:styleId="a8">
    <w:name w:val="Hyperlink"/>
    <w:basedOn w:val="a0"/>
    <w:uiPriority w:val="99"/>
    <w:unhideWhenUsed/>
    <w:rsid w:val="002B136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E73AD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10E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8FB54-B9A2-4DB4-AC59-805EE5C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903645</dc:creator>
  <cp:lastModifiedBy>Tatyana</cp:lastModifiedBy>
  <cp:revision>2</cp:revision>
  <cp:lastPrinted>2016-10-25T10:46:00Z</cp:lastPrinted>
  <dcterms:created xsi:type="dcterms:W3CDTF">2017-06-23T10:10:00Z</dcterms:created>
  <dcterms:modified xsi:type="dcterms:W3CDTF">2017-06-23T10:10:00Z</dcterms:modified>
</cp:coreProperties>
</file>