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22" w:rsidRDefault="002F40A7" w:rsidP="00C34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C1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19616" cy="646451"/>
            <wp:effectExtent l="19050" t="0" r="44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90" cy="64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19" w:rsidRDefault="00EA4C19" w:rsidP="0009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19" w:rsidRPr="00C34B9B" w:rsidRDefault="00C34B9B" w:rsidP="00094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14 ноября по 13 декабря 2016 года</w:t>
      </w:r>
    </w:p>
    <w:p w:rsidR="00C34B9B" w:rsidRPr="00C34B9B" w:rsidRDefault="00C34B9B" w:rsidP="00C3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A22" w:rsidRPr="00C34B9B" w:rsidRDefault="00094A22" w:rsidP="00C3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центр «Интеллект Ресурс» </w:t>
      </w:r>
      <w:r w:rsidR="00EA4C19" w:rsidRPr="00C3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приглашает </w:t>
      </w:r>
      <w:r w:rsidR="00C34B9B" w:rsidRPr="00C34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3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34B9B" w:rsidRPr="00C3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(МСП) на </w:t>
      </w:r>
      <w:r w:rsidR="00C34B9B" w:rsidRPr="00C3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бесплатные консультации </w:t>
      </w:r>
      <w:r w:rsidRPr="00C3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84126" w:rsidRPr="00C3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направлениям</w:t>
      </w:r>
      <w:r w:rsidR="00C34B9B" w:rsidRPr="00C3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="00684126" w:rsidRPr="00C34B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4B2" w:rsidRPr="00C34B9B" w:rsidRDefault="004754B2" w:rsidP="00C34B9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Налоги и налогообложение. </w:t>
      </w:r>
    </w:p>
    <w:p w:rsidR="004754B2" w:rsidRPr="00C34B9B" w:rsidRDefault="00863B50" w:rsidP="00C34B9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tooltip="Социальные медиа" w:history="1">
        <w:r w:rsidR="004A52E2" w:rsidRPr="00C34B9B">
          <w:rPr>
            <w:rFonts w:ascii="Times New Roman" w:hAnsi="Times New Roman" w:cs="Times New Roman"/>
            <w:color w:val="000000"/>
            <w:sz w:val="28"/>
            <w:szCs w:val="28"/>
          </w:rPr>
          <w:t>Использование</w:t>
        </w:r>
      </w:hyperlink>
      <w:r w:rsidR="004A52E2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сетей  для продвижения компаний и решения </w:t>
      </w:r>
      <w:proofErr w:type="spellStart"/>
      <w:proofErr w:type="gramStart"/>
      <w:r w:rsidR="004A52E2" w:rsidRPr="00C34B9B">
        <w:rPr>
          <w:rFonts w:ascii="Times New Roman" w:hAnsi="Times New Roman" w:cs="Times New Roman"/>
          <w:color w:val="000000"/>
          <w:sz w:val="28"/>
          <w:szCs w:val="28"/>
        </w:rPr>
        <w:t>бизнес-задач</w:t>
      </w:r>
      <w:proofErr w:type="spellEnd"/>
      <w:proofErr w:type="gramEnd"/>
      <w:r w:rsidR="004A52E2" w:rsidRPr="00C34B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54B2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54B2" w:rsidRPr="00C34B9B" w:rsidRDefault="004754B2" w:rsidP="00C34B9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Обзор мирового рынка и новые тренды электронной коммерции </w:t>
      </w:r>
    </w:p>
    <w:p w:rsidR="004A52E2" w:rsidRPr="00C34B9B" w:rsidRDefault="004754B2" w:rsidP="00C34B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34B9B">
        <w:rPr>
          <w:rFonts w:ascii="Times New Roman" w:hAnsi="Times New Roman" w:cs="Times New Roman"/>
          <w:color w:val="000000"/>
          <w:sz w:val="28"/>
          <w:szCs w:val="28"/>
        </w:rPr>
        <w:t>e-commerce</w:t>
      </w:r>
      <w:proofErr w:type="spellEnd"/>
      <w:r w:rsidRPr="00C34B9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37170" w:rsidRPr="00C34B9B" w:rsidRDefault="002C38F9" w:rsidP="00C34B9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</w:t>
      </w:r>
      <w:proofErr w:type="spellStart"/>
      <w:r w:rsidRPr="00C34B9B">
        <w:rPr>
          <w:rFonts w:ascii="Times New Roman" w:hAnsi="Times New Roman" w:cs="Times New Roman"/>
          <w:color w:val="000000"/>
          <w:sz w:val="28"/>
          <w:szCs w:val="28"/>
        </w:rPr>
        <w:t>Росфинмониторинга</w:t>
      </w:r>
      <w:proofErr w:type="spellEnd"/>
      <w:r w:rsidR="002D0FAF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1667B7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FAF" w:rsidRPr="00C34B9B">
        <w:rPr>
          <w:rFonts w:ascii="Times New Roman" w:hAnsi="Times New Roman" w:cs="Times New Roman"/>
          <w:color w:val="000000"/>
          <w:sz w:val="28"/>
          <w:szCs w:val="28"/>
        </w:rPr>
        <w:t>осуществлении сделок купли-продажи недвижимого имущества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170" w:rsidRPr="00C34B9B" w:rsidRDefault="004A52E2" w:rsidP="00C34B9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>Коммерческая недвижимость</w:t>
      </w:r>
      <w:r w:rsidR="00233788">
        <w:rPr>
          <w:rFonts w:ascii="Times New Roman" w:hAnsi="Times New Roman" w:cs="Times New Roman"/>
          <w:color w:val="000000"/>
          <w:sz w:val="28"/>
          <w:szCs w:val="28"/>
        </w:rPr>
        <w:t xml:space="preserve"> – особенности продаж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7170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170" w:rsidRPr="00C34B9B" w:rsidRDefault="00D37170" w:rsidP="00C34B9B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>Личный тайм-менеджмент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54B2" w:rsidRPr="00C34B9B" w:rsidRDefault="004754B2" w:rsidP="00D371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46C" w:rsidRPr="00C34B9B" w:rsidRDefault="0068146C" w:rsidP="00C34B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b/>
          <w:color w:val="000000"/>
          <w:sz w:val="28"/>
          <w:szCs w:val="28"/>
        </w:rPr>
        <w:t>По вопросам управления персоналом компании:</w:t>
      </w:r>
    </w:p>
    <w:p w:rsidR="00D37170" w:rsidRPr="00C34B9B" w:rsidRDefault="00D37170" w:rsidP="004754B2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>Кадровая политика организации. Стратегический HR</w:t>
      </w:r>
      <w:r w:rsidR="000647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4B9B">
        <w:rPr>
          <w:rFonts w:ascii="Times New Roman" w:hAnsi="Times New Roman" w:cs="Times New Roman"/>
          <w:color w:val="000000"/>
          <w:sz w:val="28"/>
          <w:szCs w:val="28"/>
        </w:rPr>
        <w:t>Корпоративные коммуникации. Управление внутренней средой. Управление изменениями</w:t>
      </w:r>
      <w:r w:rsidR="000647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170" w:rsidRPr="00C34B9B" w:rsidRDefault="00D37170" w:rsidP="004754B2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>Факторы формирования команды. Закономерности, из которых складывается работа в команде.</w:t>
      </w:r>
    </w:p>
    <w:p w:rsidR="0068146C" w:rsidRPr="00C34B9B" w:rsidRDefault="00D37170" w:rsidP="004754B2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>Технологии отбора, оценки и адаптации персонала организации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поиск, интервью и 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кандидата на должность; </w:t>
      </w:r>
      <w:r w:rsidRPr="00C34B9B">
        <w:rPr>
          <w:rFonts w:ascii="Times New Roman" w:hAnsi="Times New Roman" w:cs="Times New Roman"/>
          <w:color w:val="000000"/>
          <w:sz w:val="28"/>
          <w:szCs w:val="28"/>
        </w:rPr>
        <w:t>формирование профиля должности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; оценка при отборе; </w:t>
      </w:r>
      <w:r w:rsidRPr="00C34B9B">
        <w:rPr>
          <w:rFonts w:ascii="Times New Roman" w:hAnsi="Times New Roman" w:cs="Times New Roman"/>
          <w:color w:val="000000"/>
          <w:sz w:val="28"/>
          <w:szCs w:val="28"/>
        </w:rPr>
        <w:t>разработка процедуры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34B9B">
        <w:rPr>
          <w:rFonts w:ascii="Times New Roman" w:hAnsi="Times New Roman" w:cs="Times New Roman"/>
          <w:color w:val="000000"/>
          <w:sz w:val="28"/>
          <w:szCs w:val="28"/>
        </w:rPr>
        <w:t>подборка персонала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34B9B">
        <w:rPr>
          <w:rFonts w:ascii="Times New Roman" w:hAnsi="Times New Roman" w:cs="Times New Roman"/>
          <w:color w:val="000000"/>
          <w:sz w:val="28"/>
          <w:szCs w:val="28"/>
        </w:rPr>
        <w:t>адаптация персонала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C34B9B">
        <w:rPr>
          <w:rFonts w:ascii="Times New Roman" w:hAnsi="Times New Roman" w:cs="Times New Roman"/>
          <w:color w:val="000000"/>
          <w:sz w:val="28"/>
          <w:szCs w:val="28"/>
        </w:rPr>
        <w:t>совреме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>нные методы оценки персонала).</w:t>
      </w:r>
    </w:p>
    <w:p w:rsidR="0068146C" w:rsidRPr="00C34B9B" w:rsidRDefault="00D37170" w:rsidP="004754B2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>Построение системы мотивации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 и вознаграждения в организации.</w:t>
      </w:r>
    </w:p>
    <w:p w:rsidR="00D37170" w:rsidRPr="00C34B9B" w:rsidRDefault="0068146C" w:rsidP="004754B2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развития персонала. </w:t>
      </w:r>
      <w:r w:rsidR="00D37170"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системы обучения в организации. Работа с кадровым резервом. </w:t>
      </w:r>
    </w:p>
    <w:p w:rsidR="0068146C" w:rsidRPr="00C34B9B" w:rsidRDefault="00D37170" w:rsidP="004754B2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Документационное обеспечение 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>управления персоналом.</w:t>
      </w:r>
    </w:p>
    <w:p w:rsidR="0068146C" w:rsidRPr="00C34B9B" w:rsidRDefault="00D37170" w:rsidP="004754B2">
      <w:pPr>
        <w:pStyle w:val="a3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B9B">
        <w:rPr>
          <w:rFonts w:ascii="Times New Roman" w:hAnsi="Times New Roman" w:cs="Times New Roman"/>
          <w:color w:val="000000"/>
          <w:sz w:val="28"/>
          <w:szCs w:val="28"/>
        </w:rPr>
        <w:t xml:space="preserve">Правовое обеспечение </w:t>
      </w:r>
      <w:r w:rsidR="0068146C" w:rsidRPr="00C34B9B">
        <w:rPr>
          <w:rFonts w:ascii="Times New Roman" w:hAnsi="Times New Roman" w:cs="Times New Roman"/>
          <w:color w:val="000000"/>
          <w:sz w:val="28"/>
          <w:szCs w:val="28"/>
        </w:rPr>
        <w:t>управления персоналом.</w:t>
      </w:r>
    </w:p>
    <w:p w:rsidR="009325D6" w:rsidRPr="00C34B9B" w:rsidRDefault="009325D6" w:rsidP="0047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72" w:rsidRDefault="00020B84" w:rsidP="0073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9B">
        <w:rPr>
          <w:rFonts w:ascii="Times New Roman" w:hAnsi="Times New Roman" w:cs="Times New Roman"/>
          <w:sz w:val="28"/>
          <w:szCs w:val="28"/>
        </w:rPr>
        <w:t>Консультации бесплатны для участников!</w:t>
      </w:r>
      <w:r w:rsidR="00C34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6C" w:rsidRPr="0039401A" w:rsidRDefault="00C34B9B" w:rsidP="00736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01A">
        <w:rPr>
          <w:rFonts w:ascii="Times New Roman" w:hAnsi="Times New Roman" w:cs="Times New Roman"/>
          <w:b/>
          <w:sz w:val="28"/>
          <w:szCs w:val="28"/>
        </w:rPr>
        <w:t>Предварительная регистрация обязательна (заявка прилагается)!</w:t>
      </w:r>
    </w:p>
    <w:p w:rsidR="00C34B9B" w:rsidRPr="00C34B9B" w:rsidRDefault="00C34B9B" w:rsidP="00C3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C5B00" w:rsidRPr="00C34B9B" w:rsidRDefault="00C34B9B" w:rsidP="00C34B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B9B">
        <w:rPr>
          <w:rFonts w:ascii="Times New Roman" w:eastAsia="Times New Roman" w:hAnsi="Times New Roman" w:cs="Times New Roman"/>
          <w:lang w:eastAsia="ru-RU"/>
        </w:rPr>
        <w:t>*</w:t>
      </w:r>
      <w:r w:rsidR="000B2B6C">
        <w:rPr>
          <w:rFonts w:ascii="Times New Roman" w:eastAsia="Times New Roman" w:hAnsi="Times New Roman" w:cs="Times New Roman"/>
          <w:lang w:eastAsia="ru-RU"/>
        </w:rPr>
        <w:t>Бизнес-</w:t>
      </w:r>
      <w:r w:rsidR="0068146C" w:rsidRPr="00C34B9B">
        <w:rPr>
          <w:rFonts w:ascii="Times New Roman" w:eastAsia="Times New Roman" w:hAnsi="Times New Roman" w:cs="Times New Roman"/>
          <w:lang w:eastAsia="ru-RU"/>
        </w:rPr>
        <w:t>консультирование проводится в рамках реализации мероприятий «Создание регионального центра поддержки предпринимательства»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34B9B" w:rsidRPr="00C34B9B" w:rsidRDefault="00C34B9B" w:rsidP="00C3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D0" w:rsidRPr="00C34B9B" w:rsidRDefault="009325D6" w:rsidP="00C34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участия обращайтесь </w:t>
      </w:r>
      <w:r w:rsidR="00B37DFC" w:rsidRPr="00C3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телефонам:</w:t>
      </w:r>
    </w:p>
    <w:p w:rsidR="00B37DFC" w:rsidRPr="00736F72" w:rsidRDefault="00B37DFC" w:rsidP="00C34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72">
        <w:rPr>
          <w:rFonts w:ascii="Times New Roman" w:hAnsi="Times New Roman" w:cs="Times New Roman"/>
          <w:b/>
          <w:sz w:val="28"/>
          <w:szCs w:val="28"/>
        </w:rPr>
        <w:t xml:space="preserve">8 (4922) </w:t>
      </w:r>
      <w:r w:rsidRPr="00736F72">
        <w:rPr>
          <w:rFonts w:ascii="Times New Roman" w:hAnsi="Times New Roman" w:cs="Times New Roman"/>
          <w:b/>
          <w:bCs/>
          <w:sz w:val="28"/>
          <w:szCs w:val="28"/>
        </w:rPr>
        <w:t>46-46-50</w:t>
      </w:r>
      <w:r w:rsidRPr="00736F72">
        <w:rPr>
          <w:rFonts w:ascii="Times New Roman" w:hAnsi="Times New Roman" w:cs="Times New Roman"/>
          <w:b/>
          <w:sz w:val="28"/>
          <w:szCs w:val="28"/>
        </w:rPr>
        <w:t xml:space="preserve"> или 8 (901)888-66-50</w:t>
      </w:r>
    </w:p>
    <w:p w:rsidR="003D40F1" w:rsidRPr="00736F72" w:rsidRDefault="003D40F1" w:rsidP="00C3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6F72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36F72">
        <w:rPr>
          <w:rFonts w:ascii="Times New Roman" w:hAnsi="Times New Roman" w:cs="Times New Roman"/>
          <w:b/>
          <w:sz w:val="28"/>
          <w:szCs w:val="28"/>
        </w:rPr>
        <w:t>-</w:t>
      </w:r>
      <w:r w:rsidRPr="00736F7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36F72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736F72">
        <w:rPr>
          <w:rFonts w:ascii="Times New Roman" w:hAnsi="Times New Roman" w:cs="Times New Roman"/>
          <w:b/>
          <w:sz w:val="28"/>
          <w:szCs w:val="28"/>
          <w:lang w:val="en-US"/>
        </w:rPr>
        <w:t>intelres</w:t>
      </w:r>
      <w:proofErr w:type="spellEnd"/>
      <w:r w:rsidRPr="00736F72">
        <w:rPr>
          <w:rFonts w:ascii="Times New Roman" w:hAnsi="Times New Roman" w:cs="Times New Roman"/>
          <w:b/>
          <w:sz w:val="28"/>
          <w:szCs w:val="28"/>
        </w:rPr>
        <w:t>@</w:t>
      </w:r>
      <w:r w:rsidRPr="00736F72">
        <w:rPr>
          <w:rFonts w:ascii="Times New Roman" w:hAnsi="Times New Roman" w:cs="Times New Roman"/>
          <w:b/>
          <w:sz w:val="28"/>
          <w:szCs w:val="28"/>
          <w:lang w:val="en-US"/>
        </w:rPr>
        <w:t>list</w:t>
      </w:r>
      <w:r w:rsidRPr="00736F7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36F7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3D40F1" w:rsidRPr="00736F72" w:rsidSect="0024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59EC"/>
    <w:multiLevelType w:val="hybridMultilevel"/>
    <w:tmpl w:val="8FE23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95125"/>
    <w:multiLevelType w:val="hybridMultilevel"/>
    <w:tmpl w:val="595A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63D28"/>
    <w:multiLevelType w:val="hybridMultilevel"/>
    <w:tmpl w:val="BBC61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A7860"/>
    <w:multiLevelType w:val="hybridMultilevel"/>
    <w:tmpl w:val="9BF2F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F942CE"/>
    <w:multiLevelType w:val="hybridMultilevel"/>
    <w:tmpl w:val="5C66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A4E23"/>
    <w:multiLevelType w:val="hybridMultilevel"/>
    <w:tmpl w:val="C458EC6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6">
    <w:nsid w:val="7DD24692"/>
    <w:multiLevelType w:val="hybridMultilevel"/>
    <w:tmpl w:val="18CA4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4A22"/>
    <w:rsid w:val="00020B84"/>
    <w:rsid w:val="000647B3"/>
    <w:rsid w:val="00066770"/>
    <w:rsid w:val="00094A22"/>
    <w:rsid w:val="000B2B6C"/>
    <w:rsid w:val="000F34E9"/>
    <w:rsid w:val="001667B7"/>
    <w:rsid w:val="001D4D0D"/>
    <w:rsid w:val="00233788"/>
    <w:rsid w:val="00240BEC"/>
    <w:rsid w:val="002C38F9"/>
    <w:rsid w:val="002D0FAF"/>
    <w:rsid w:val="002F40A7"/>
    <w:rsid w:val="0039401A"/>
    <w:rsid w:val="003D40F1"/>
    <w:rsid w:val="00425B35"/>
    <w:rsid w:val="004754B2"/>
    <w:rsid w:val="004A52E2"/>
    <w:rsid w:val="00576019"/>
    <w:rsid w:val="0068146C"/>
    <w:rsid w:val="00682885"/>
    <w:rsid w:val="00684126"/>
    <w:rsid w:val="00736F72"/>
    <w:rsid w:val="00863B50"/>
    <w:rsid w:val="009325D6"/>
    <w:rsid w:val="009C3321"/>
    <w:rsid w:val="009C656B"/>
    <w:rsid w:val="00B37DFC"/>
    <w:rsid w:val="00C34B9B"/>
    <w:rsid w:val="00C4577E"/>
    <w:rsid w:val="00C5424B"/>
    <w:rsid w:val="00C6666A"/>
    <w:rsid w:val="00D37170"/>
    <w:rsid w:val="00DA69D9"/>
    <w:rsid w:val="00DC5B00"/>
    <w:rsid w:val="00DF6246"/>
    <w:rsid w:val="00E00E6D"/>
    <w:rsid w:val="00EA4C19"/>
    <w:rsid w:val="00EC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19"/>
    <w:rPr>
      <w:rFonts w:ascii="Tahoma" w:hAnsi="Tahoma" w:cs="Tahoma"/>
      <w:sz w:val="16"/>
      <w:szCs w:val="16"/>
    </w:rPr>
  </w:style>
  <w:style w:type="character" w:customStyle="1" w:styleId="null">
    <w:name w:val="null"/>
    <w:basedOn w:val="a0"/>
    <w:rsid w:val="00D37170"/>
  </w:style>
  <w:style w:type="character" w:styleId="a6">
    <w:name w:val="Emphasis"/>
    <w:qFormat/>
    <w:rsid w:val="00D37170"/>
    <w:rPr>
      <w:i/>
      <w:iCs/>
    </w:rPr>
  </w:style>
  <w:style w:type="paragraph" w:customStyle="1" w:styleId="Default">
    <w:name w:val="Default"/>
    <w:rsid w:val="00D3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E%D1%86%D0%B8%D0%B0%D0%BB%D1%8C%D0%BD%D1%8B%D0%B5_%D0%BC%D0%B5%D0%B4%D0%B8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6455B-A786-445A-B183-E1ABF9E4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Tatyana</cp:lastModifiedBy>
  <cp:revision>14</cp:revision>
  <cp:lastPrinted>2016-11-11T13:27:00Z</cp:lastPrinted>
  <dcterms:created xsi:type="dcterms:W3CDTF">2016-11-09T13:53:00Z</dcterms:created>
  <dcterms:modified xsi:type="dcterms:W3CDTF">2016-11-15T09:06:00Z</dcterms:modified>
</cp:coreProperties>
</file>